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bookmarkStart w:id="0" w:name="_GoBack"/>
      <w:bookmarkEnd w:id="0"/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02439F8D" w14:textId="77777777" w:rsidR="00E05A1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</w:t>
      </w:r>
      <w:r w:rsidR="000B7C55">
        <w:rPr>
          <w:rFonts w:ascii="Verdana" w:hAnsi="Verdana" w:cs="Calibri"/>
          <w:b/>
          <w:bCs/>
        </w:rPr>
        <w:t>e</w:t>
      </w:r>
      <w:r w:rsidRPr="00C64373">
        <w:rPr>
          <w:rFonts w:ascii="Verdana" w:hAnsi="Verdana" w:cs="Calibri"/>
          <w:b/>
          <w:bCs/>
        </w:rPr>
        <w:t xml:space="preserve"> professional</w:t>
      </w:r>
      <w:r w:rsidR="000B7C55"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di ESPERTO da impiegare in attività di formazione</w:t>
      </w:r>
      <w:r w:rsidR="009341F5">
        <w:rPr>
          <w:rFonts w:ascii="Verdana" w:hAnsi="Verdana" w:cs="Calibri"/>
          <w:b/>
          <w:bCs/>
        </w:rPr>
        <w:t xml:space="preserve"> per docenti </w:t>
      </w:r>
      <w:r w:rsidR="009341F5" w:rsidRPr="00C64373">
        <w:rPr>
          <w:rFonts w:ascii="Verdana" w:hAnsi="Verdana" w:cs="Calibri"/>
          <w:b/>
          <w:bCs/>
        </w:rPr>
        <w:t>per la realizzazione di</w:t>
      </w:r>
      <w:r w:rsidR="00E05A18">
        <w:rPr>
          <w:rFonts w:ascii="Verdana" w:hAnsi="Verdana" w:cs="Calibri"/>
          <w:b/>
          <w:bCs/>
        </w:rPr>
        <w:t>:</w:t>
      </w:r>
    </w:p>
    <w:p w14:paraId="2BBC1508" w14:textId="1382CF00" w:rsidR="000B7C55" w:rsidRDefault="00E05A18" w:rsidP="00ED2893">
      <w:pPr>
        <w:spacing w:after="0"/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="009341F5" w:rsidRPr="00C64373">
        <w:rPr>
          <w:rFonts w:ascii="Verdana" w:hAnsi="Verdana" w:cs="Calibri"/>
          <w:b/>
          <w:bCs/>
        </w:rPr>
        <w:t xml:space="preserve"> n. </w:t>
      </w:r>
      <w:r w:rsidR="006A1B1A">
        <w:rPr>
          <w:rFonts w:ascii="Verdana" w:hAnsi="Verdana" w:cs="Calibri"/>
          <w:b/>
          <w:bCs/>
        </w:rPr>
        <w:t>1</w:t>
      </w:r>
      <w:r w:rsidR="009341F5">
        <w:rPr>
          <w:rFonts w:ascii="Verdana" w:hAnsi="Verdana" w:cs="Calibri"/>
          <w:b/>
          <w:bCs/>
        </w:rPr>
        <w:t xml:space="preserve"> </w:t>
      </w:r>
      <w:r w:rsidR="009341F5" w:rsidRPr="00C64373">
        <w:rPr>
          <w:rFonts w:ascii="Verdana" w:hAnsi="Verdana" w:cs="Calibri"/>
          <w:b/>
          <w:bCs/>
        </w:rPr>
        <w:t>percors</w:t>
      </w:r>
      <w:r w:rsidR="006A1B1A">
        <w:rPr>
          <w:rFonts w:ascii="Verdana" w:hAnsi="Verdana" w:cs="Calibri"/>
          <w:b/>
          <w:bCs/>
        </w:rPr>
        <w:t>o</w:t>
      </w:r>
      <w:r w:rsidR="009341F5" w:rsidRPr="00C64373">
        <w:rPr>
          <w:rFonts w:ascii="Verdana" w:hAnsi="Verdana" w:cs="Calibri"/>
          <w:b/>
          <w:bCs/>
        </w:rPr>
        <w:t xml:space="preserve"> </w:t>
      </w:r>
      <w:r w:rsidR="00720104">
        <w:rPr>
          <w:rFonts w:ascii="Verdana" w:hAnsi="Verdana" w:cs="Calibri"/>
          <w:b/>
          <w:bCs/>
        </w:rPr>
        <w:t xml:space="preserve">di </w:t>
      </w:r>
      <w:r w:rsidR="009341F5" w:rsidRPr="00C64373">
        <w:rPr>
          <w:rFonts w:ascii="Verdana" w:hAnsi="Verdana" w:cs="Calibri"/>
          <w:b/>
          <w:bCs/>
        </w:rPr>
        <w:t>forma</w:t>
      </w:r>
      <w:r w:rsidR="00720104">
        <w:rPr>
          <w:rFonts w:ascii="Verdana" w:hAnsi="Verdana" w:cs="Calibri"/>
          <w:b/>
          <w:bCs/>
        </w:rPr>
        <w:t>zione sulla transizione digitale</w:t>
      </w:r>
      <w:r w:rsidR="000B7C55">
        <w:rPr>
          <w:rFonts w:ascii="Verdana" w:hAnsi="Verdana" w:cs="Calibri"/>
          <w:b/>
          <w:bCs/>
        </w:rPr>
        <w:t>:</w:t>
      </w:r>
    </w:p>
    <w:p w14:paraId="323E2248" w14:textId="1FCD4880" w:rsidR="008A6DF0" w:rsidRPr="00ED2893" w:rsidRDefault="008A6DF0" w:rsidP="00ED2893">
      <w:pPr>
        <w:spacing w:after="0"/>
        <w:ind w:left="284"/>
        <w:rPr>
          <w:rFonts w:ascii="Verdana" w:hAnsi="Verdana"/>
          <w:b/>
          <w:bCs/>
          <w:color w:val="000000"/>
          <w:lang w:eastAsia="it-IT"/>
        </w:rPr>
      </w:pPr>
      <w:r w:rsidRPr="00ED2893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 w:rsidR="003655C7" w:rsidRPr="00ED2893">
        <w:rPr>
          <w:rFonts w:ascii="Verdana" w:hAnsi="Verdana" w:cs="Calibri"/>
          <w:b/>
          <w:bCs/>
          <w:lang w:eastAsia="ar-SA"/>
        </w:rPr>
        <w:t>Webapp</w:t>
      </w:r>
      <w:proofErr w:type="spellEnd"/>
      <w:r w:rsidR="003655C7" w:rsidRPr="00ED2893">
        <w:rPr>
          <w:rFonts w:ascii="Verdana" w:hAnsi="Verdana" w:cs="Calibri"/>
          <w:b/>
          <w:bCs/>
          <w:lang w:eastAsia="ar-SA"/>
        </w:rPr>
        <w:t xml:space="preserve"> e ambienti di apprendimento a servizio della didattica digitale integrata</w:t>
      </w:r>
      <w:r w:rsidRPr="00ED2893">
        <w:rPr>
          <w:rFonts w:ascii="Verdana" w:hAnsi="Verdana"/>
          <w:b/>
          <w:bCs/>
          <w:color w:val="000000"/>
          <w:lang w:eastAsia="it-IT"/>
        </w:rPr>
        <w:t xml:space="preserve">” </w:t>
      </w:r>
    </w:p>
    <w:p w14:paraId="6B4DAB25" w14:textId="77777777" w:rsidR="008A6DF0" w:rsidRDefault="008A6DF0" w:rsidP="008A6DF0">
      <w:pPr>
        <w:pStyle w:val="Paragrafoelenco"/>
        <w:rPr>
          <w:rFonts w:ascii="Verdana" w:hAnsi="Verdana"/>
          <w:b/>
          <w:bCs/>
          <w:color w:val="000000"/>
          <w:lang w:eastAsia="it-IT"/>
        </w:rPr>
      </w:pPr>
    </w:p>
    <w:p w14:paraId="465D9C86" w14:textId="4131652C" w:rsidR="00E05A18" w:rsidRDefault="00E05A18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n. 1 laboratorio di formazione sul campo:</w:t>
      </w:r>
    </w:p>
    <w:p w14:paraId="694898BB" w14:textId="2DD5E4C5" w:rsidR="00E05A18" w:rsidRDefault="00E05A18" w:rsidP="00ED2893">
      <w:pPr>
        <w:spacing w:after="0" w:line="240" w:lineRule="auto"/>
        <w:ind w:left="947" w:hanging="663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r w:rsidR="00ED2893" w:rsidRPr="006329CB">
        <w:rPr>
          <w:rFonts w:ascii="Verdana" w:hAnsi="Verdana"/>
          <w:b/>
          <w:bCs/>
          <w:color w:val="000000"/>
          <w:lang w:eastAsia="it-IT"/>
        </w:rPr>
        <w:t>M</w:t>
      </w:r>
      <w:proofErr w:type="spellStart"/>
      <w:r w:rsidR="00ED2893" w:rsidRPr="006329CB">
        <w:rPr>
          <w:rFonts w:ascii="Verdana" w:hAnsi="Verdana" w:cs="Calibri"/>
          <w:b/>
          <w:bCs/>
          <w:lang w:val="en-CA" w:eastAsia="it-IT"/>
        </w:rPr>
        <w:t>aker</w:t>
      </w:r>
      <w:proofErr w:type="spellEnd"/>
      <w:r w:rsidR="00ED2893" w:rsidRPr="006329CB">
        <w:rPr>
          <w:rFonts w:ascii="Verdana" w:hAnsi="Verdana" w:cs="Calibri"/>
          <w:b/>
          <w:bCs/>
          <w:lang w:val="en-CA" w:eastAsia="it-IT"/>
        </w:rPr>
        <w:t xml:space="preserve"> lab; </w:t>
      </w:r>
      <w:proofErr w:type="spellStart"/>
      <w:r w:rsidR="00ED2893" w:rsidRPr="006329CB">
        <w:rPr>
          <w:rFonts w:ascii="Verdana" w:hAnsi="Verdana" w:cs="Calibri"/>
          <w:b/>
          <w:bCs/>
          <w:lang w:val="en-CA" w:eastAsia="it-IT"/>
        </w:rPr>
        <w:t>robotica</w:t>
      </w:r>
      <w:proofErr w:type="spellEnd"/>
      <w:r w:rsidR="00ED2893" w:rsidRPr="006329CB">
        <w:rPr>
          <w:rFonts w:ascii="Verdana" w:hAnsi="Verdana" w:cs="Calibri"/>
          <w:b/>
          <w:bCs/>
          <w:lang w:val="en-CA" w:eastAsia="it-IT"/>
        </w:rPr>
        <w:t xml:space="preserve"> </w:t>
      </w:r>
      <w:proofErr w:type="spellStart"/>
      <w:r w:rsidR="00ED2893" w:rsidRPr="006329CB">
        <w:rPr>
          <w:rFonts w:ascii="Verdana" w:hAnsi="Verdana" w:cs="Calibri"/>
          <w:b/>
          <w:bCs/>
          <w:lang w:val="en-CA" w:eastAsia="it-IT"/>
        </w:rPr>
        <w:t>educativa</w:t>
      </w:r>
      <w:proofErr w:type="spellEnd"/>
      <w:r w:rsidR="00ED2893" w:rsidRPr="006329CB">
        <w:rPr>
          <w:rFonts w:ascii="Verdana" w:hAnsi="Verdana" w:cs="Calibri"/>
          <w:b/>
          <w:bCs/>
          <w:lang w:val="en-CA" w:eastAsia="it-IT"/>
        </w:rPr>
        <w:t>, story telling e stop motion</w:t>
      </w:r>
      <w:r>
        <w:rPr>
          <w:rFonts w:ascii="Verdana" w:hAnsi="Verdana"/>
          <w:b/>
          <w:bCs/>
          <w:color w:val="000000"/>
          <w:lang w:eastAsia="it-IT"/>
        </w:rPr>
        <w:t>” WORKSHOP</w:t>
      </w:r>
    </w:p>
    <w:p w14:paraId="16F191C2" w14:textId="77777777" w:rsidR="00E05A18" w:rsidRPr="00E05A18" w:rsidRDefault="00E05A18" w:rsidP="00E05A18">
      <w:pPr>
        <w:ind w:left="947"/>
        <w:rPr>
          <w:rFonts w:ascii="Verdana" w:hAnsi="Verdana"/>
          <w:b/>
          <w:bCs/>
          <w:lang w:eastAsia="it-IT"/>
        </w:rPr>
      </w:pPr>
    </w:p>
    <w:p w14:paraId="2156A573" w14:textId="0F7703F2" w:rsidR="009341F5" w:rsidRDefault="009341F5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1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1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2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3" w:name="_Hlk76717201"/>
      <w:bookmarkEnd w:id="2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4" w:name="_Hlk101543162"/>
      <w:bookmarkStart w:id="5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4"/>
      <w:bookmarkEnd w:id="5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3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35BCCAEA" w14:textId="5136F82B" w:rsidR="000B7C55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 xml:space="preserve">ESPERTO da impiegare in attività di formazione </w:t>
      </w:r>
      <w:r w:rsidR="004B4616">
        <w:rPr>
          <w:rFonts w:ascii="Verdana" w:hAnsi="Verdana" w:cs="Calibri"/>
          <w:b/>
          <w:bCs/>
        </w:rPr>
        <w:t xml:space="preserve">per docenti su </w:t>
      </w:r>
      <w:r w:rsidR="0031091C" w:rsidRPr="00AD5154">
        <w:rPr>
          <w:rFonts w:ascii="Verdana" w:hAnsi="Verdana" w:cs="Calibri"/>
          <w:b/>
          <w:bCs/>
          <w:sz w:val="16"/>
          <w:szCs w:val="16"/>
        </w:rPr>
        <w:t>(selezionare percorso</w:t>
      </w:r>
      <w:r w:rsidR="00FC405F">
        <w:rPr>
          <w:rFonts w:ascii="Verdana" w:hAnsi="Verdana" w:cs="Calibri"/>
          <w:b/>
          <w:bCs/>
          <w:sz w:val="16"/>
          <w:szCs w:val="16"/>
        </w:rPr>
        <w:t>/laboratorio</w:t>
      </w:r>
      <w:r w:rsidR="0031091C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43D27BF3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C9D5454" w14:textId="5B309924" w:rsidR="00E05A18" w:rsidRDefault="00E05A18" w:rsidP="00E05A1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Pr="00C64373">
        <w:rPr>
          <w:rFonts w:ascii="Verdana" w:hAnsi="Verdana" w:cs="Calibri"/>
          <w:b/>
          <w:bCs/>
        </w:rPr>
        <w:t xml:space="preserve"> percors</w:t>
      </w:r>
      <w:r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 xml:space="preserve">di </w:t>
      </w:r>
      <w:r w:rsidRPr="00C64373">
        <w:rPr>
          <w:rFonts w:ascii="Verdana" w:hAnsi="Verdana" w:cs="Calibri"/>
          <w:b/>
          <w:bCs/>
        </w:rPr>
        <w:t>forma</w:t>
      </w:r>
      <w:r>
        <w:rPr>
          <w:rFonts w:ascii="Verdana" w:hAnsi="Verdana" w:cs="Calibri"/>
          <w:b/>
          <w:bCs/>
        </w:rPr>
        <w:t>zione sulla transizione digitale:</w:t>
      </w:r>
    </w:p>
    <w:p w14:paraId="7AB8E3A4" w14:textId="633F5AE5" w:rsidR="00E05A18" w:rsidRDefault="00E05A18" w:rsidP="00E05A18">
      <w:pPr>
        <w:pStyle w:val="Paragrafoelenco"/>
        <w:numPr>
          <w:ilvl w:val="0"/>
          <w:numId w:val="8"/>
        </w:numPr>
        <w:rPr>
          <w:rFonts w:ascii="Verdana" w:hAnsi="Verdana"/>
          <w:b/>
          <w:bCs/>
          <w:color w:val="000000"/>
          <w:lang w:eastAsia="it-IT"/>
        </w:rPr>
      </w:pPr>
      <w:r w:rsidRPr="008A6DF0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 w:rsidR="00ED2893" w:rsidRPr="00ED2893">
        <w:rPr>
          <w:rFonts w:ascii="Verdana" w:hAnsi="Verdana" w:cs="Calibri"/>
          <w:b/>
          <w:bCs/>
          <w:lang w:eastAsia="ar-SA"/>
        </w:rPr>
        <w:t>Webapp</w:t>
      </w:r>
      <w:proofErr w:type="spellEnd"/>
      <w:r w:rsidR="00ED2893" w:rsidRPr="00ED2893">
        <w:rPr>
          <w:rFonts w:ascii="Verdana" w:hAnsi="Verdana" w:cs="Calibri"/>
          <w:b/>
          <w:bCs/>
          <w:lang w:eastAsia="ar-SA"/>
        </w:rPr>
        <w:t xml:space="preserve"> e ambienti di apprendimento a servizio della didattica digitale integrata</w:t>
      </w:r>
      <w:r w:rsidRPr="008A6DF0">
        <w:rPr>
          <w:rFonts w:ascii="Verdana" w:hAnsi="Verdana"/>
          <w:b/>
          <w:bCs/>
          <w:color w:val="000000"/>
          <w:lang w:eastAsia="it-IT"/>
        </w:rPr>
        <w:t xml:space="preserve">” </w:t>
      </w:r>
    </w:p>
    <w:p w14:paraId="22021592" w14:textId="77777777" w:rsidR="00E05A18" w:rsidRPr="008A6DF0" w:rsidRDefault="00E05A18" w:rsidP="00E05A18">
      <w:pPr>
        <w:spacing w:after="0" w:line="240" w:lineRule="auto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35414A0F" w14:textId="3E6454E8" w:rsidR="00E05A18" w:rsidRDefault="00E05A18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laboratorio di formazione sul campo:</w:t>
      </w:r>
    </w:p>
    <w:p w14:paraId="24C2EF0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6557ACC3" w14:textId="77FB05EE" w:rsidR="00E05A18" w:rsidRDefault="00E05A18" w:rsidP="00E05A18">
      <w:pPr>
        <w:numPr>
          <w:ilvl w:val="0"/>
          <w:numId w:val="12"/>
        </w:numPr>
        <w:spacing w:after="0" w:line="240" w:lineRule="auto"/>
        <w:ind w:left="567" w:hanging="283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r w:rsidR="00ED2893" w:rsidRPr="006329CB">
        <w:rPr>
          <w:rFonts w:ascii="Verdana" w:hAnsi="Verdana"/>
          <w:b/>
          <w:bCs/>
          <w:color w:val="000000"/>
          <w:lang w:eastAsia="it-IT"/>
        </w:rPr>
        <w:t>M</w:t>
      </w:r>
      <w:proofErr w:type="spellStart"/>
      <w:r w:rsidR="00ED2893" w:rsidRPr="006329CB">
        <w:rPr>
          <w:rFonts w:ascii="Verdana" w:hAnsi="Verdana" w:cs="Calibri"/>
          <w:b/>
          <w:bCs/>
          <w:lang w:val="en-CA" w:eastAsia="it-IT"/>
        </w:rPr>
        <w:t>aker</w:t>
      </w:r>
      <w:proofErr w:type="spellEnd"/>
      <w:r w:rsidR="00ED2893" w:rsidRPr="006329CB">
        <w:rPr>
          <w:rFonts w:ascii="Verdana" w:hAnsi="Verdana" w:cs="Calibri"/>
          <w:b/>
          <w:bCs/>
          <w:lang w:val="en-CA" w:eastAsia="it-IT"/>
        </w:rPr>
        <w:t xml:space="preserve"> lab; </w:t>
      </w:r>
      <w:proofErr w:type="spellStart"/>
      <w:r w:rsidR="00ED2893" w:rsidRPr="006329CB">
        <w:rPr>
          <w:rFonts w:ascii="Verdana" w:hAnsi="Verdana" w:cs="Calibri"/>
          <w:b/>
          <w:bCs/>
          <w:lang w:val="en-CA" w:eastAsia="it-IT"/>
        </w:rPr>
        <w:t>robotica</w:t>
      </w:r>
      <w:proofErr w:type="spellEnd"/>
      <w:r w:rsidR="00ED2893" w:rsidRPr="006329CB">
        <w:rPr>
          <w:rFonts w:ascii="Verdana" w:hAnsi="Verdana" w:cs="Calibri"/>
          <w:b/>
          <w:bCs/>
          <w:lang w:val="en-CA" w:eastAsia="it-IT"/>
        </w:rPr>
        <w:t xml:space="preserve"> </w:t>
      </w:r>
      <w:proofErr w:type="spellStart"/>
      <w:r w:rsidR="00ED2893" w:rsidRPr="006329CB">
        <w:rPr>
          <w:rFonts w:ascii="Verdana" w:hAnsi="Verdana" w:cs="Calibri"/>
          <w:b/>
          <w:bCs/>
          <w:lang w:val="en-CA" w:eastAsia="it-IT"/>
        </w:rPr>
        <w:t>educativa</w:t>
      </w:r>
      <w:proofErr w:type="spellEnd"/>
      <w:r w:rsidR="00ED2893" w:rsidRPr="006329CB">
        <w:rPr>
          <w:rFonts w:ascii="Verdana" w:hAnsi="Verdana" w:cs="Calibri"/>
          <w:b/>
          <w:bCs/>
          <w:lang w:val="en-CA" w:eastAsia="it-IT"/>
        </w:rPr>
        <w:t>, story telling e stop motion</w:t>
      </w:r>
      <w:r w:rsidR="00ED2893">
        <w:rPr>
          <w:rFonts w:ascii="Verdana" w:hAnsi="Verdana"/>
          <w:b/>
          <w:bCs/>
          <w:color w:val="000000"/>
          <w:lang w:eastAsia="it-IT"/>
        </w:rPr>
        <w:t>” -</w:t>
      </w:r>
      <w:r>
        <w:rPr>
          <w:rFonts w:ascii="Verdana" w:hAnsi="Verdana"/>
          <w:b/>
          <w:bCs/>
          <w:color w:val="000000"/>
          <w:lang w:eastAsia="it-IT"/>
        </w:rPr>
        <w:t xml:space="preserve"> WORKSHOP</w:t>
      </w:r>
    </w:p>
    <w:p w14:paraId="35FB3941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2B8B386C" w14:textId="77777777" w:rsidR="00E05A18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lastRenderedPageBreak/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6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5F60F925" w:rsidR="00C91C1B" w:rsidRPr="000B7C55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7"/>
        <w:gridCol w:w="3053"/>
        <w:gridCol w:w="2007"/>
      </w:tblGrid>
      <w:tr w:rsidR="000B7C55" w:rsidRPr="00E47832" w14:paraId="25A78CF4" w14:textId="6DBAD553" w:rsidTr="00785330">
        <w:trPr>
          <w:trHeight w:val="688"/>
          <w:jc w:val="center"/>
        </w:trPr>
        <w:tc>
          <w:tcPr>
            <w:tcW w:w="2535" w:type="pct"/>
            <w:gridSpan w:val="2"/>
          </w:tcPr>
          <w:p w14:paraId="528E80BE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1259" w:type="pct"/>
          </w:tcPr>
          <w:p w14:paraId="3FEDECF0" w14:textId="77777777" w:rsidR="000B7C55" w:rsidRPr="00911EEF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206" w:type="pct"/>
          </w:tcPr>
          <w:p w14:paraId="76E81CAB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1A0BE89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396C837" w14:textId="4EBA75B2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31091C" w:rsidRPr="00E47832" w14:paraId="0673087C" w14:textId="3A8BB195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1C288589" w14:textId="4E116054" w:rsidR="0031091C" w:rsidRPr="00E47832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</w:tr>
      <w:tr w:rsidR="00416DF9" w:rsidRPr="00FC4FEA" w14:paraId="5953BDC6" w14:textId="59979B88" w:rsidTr="00785330">
        <w:trPr>
          <w:trHeight w:val="837"/>
          <w:jc w:val="center"/>
        </w:trPr>
        <w:tc>
          <w:tcPr>
            <w:tcW w:w="2532" w:type="pct"/>
          </w:tcPr>
          <w:p w14:paraId="685D1328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</w:p>
          <w:p w14:paraId="0D9B6B0C" w14:textId="55B4C9DC" w:rsidR="00416DF9" w:rsidRPr="00E47832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Settore specifico riferito a </w:t>
            </w:r>
            <w:r w:rsidRPr="00EB3DAE">
              <w:rPr>
                <w:rFonts w:ascii="Verdana" w:hAnsi="Verdana"/>
                <w:lang w:eastAsia="it-IT"/>
              </w:rPr>
              <w:t>didattica e cultura digitale,</w:t>
            </w:r>
            <w:r>
              <w:rPr>
                <w:rFonts w:ascii="Verdana" w:hAnsi="Verdana"/>
                <w:lang w:eastAsia="it-IT"/>
              </w:rPr>
              <w:t xml:space="preserve"> ambienti educativi digitali</w:t>
            </w:r>
            <w:r>
              <w:rPr>
                <w:rFonts w:ascii="Verdana" w:hAnsi="Verdana"/>
                <w:color w:val="000000"/>
                <w:lang w:eastAsia="it-IT"/>
              </w:rPr>
              <w:t>, pedagogia/didattica speciale</w:t>
            </w:r>
          </w:p>
        </w:tc>
        <w:tc>
          <w:tcPr>
            <w:tcW w:w="1262" w:type="pct"/>
            <w:gridSpan w:val="2"/>
            <w:vAlign w:val="center"/>
          </w:tcPr>
          <w:p w14:paraId="1E66659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38 punti</w:t>
            </w:r>
          </w:p>
        </w:tc>
        <w:tc>
          <w:tcPr>
            <w:tcW w:w="1206" w:type="pct"/>
          </w:tcPr>
          <w:p w14:paraId="2836842E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F342E71" w14:textId="4E798F09" w:rsidTr="00785330">
        <w:trPr>
          <w:trHeight w:val="895"/>
          <w:jc w:val="center"/>
        </w:trPr>
        <w:tc>
          <w:tcPr>
            <w:tcW w:w="2532" w:type="pct"/>
          </w:tcPr>
          <w:p w14:paraId="036ADA29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37A7807" w14:textId="35400CD8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262" w:type="pct"/>
            <w:gridSpan w:val="2"/>
            <w:vAlign w:val="center"/>
          </w:tcPr>
          <w:p w14:paraId="4C5B8CC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35 punti</w:t>
            </w:r>
          </w:p>
        </w:tc>
        <w:tc>
          <w:tcPr>
            <w:tcW w:w="1206" w:type="pct"/>
          </w:tcPr>
          <w:p w14:paraId="28711A32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427485A9" w14:textId="1606C669" w:rsidTr="00785330">
        <w:trPr>
          <w:trHeight w:val="953"/>
          <w:jc w:val="center"/>
        </w:trPr>
        <w:tc>
          <w:tcPr>
            <w:tcW w:w="2532" w:type="pct"/>
          </w:tcPr>
          <w:p w14:paraId="0AB56A86" w14:textId="3BB97ADB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75B6D">
              <w:rPr>
                <w:rFonts w:ascii="Verdana" w:hAnsi="Verdana"/>
                <w:lang w:eastAsia="it-IT"/>
              </w:rPr>
              <w:t xml:space="preserve">Docente universitario a contratto. </w:t>
            </w: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262" w:type="pct"/>
            <w:gridSpan w:val="2"/>
            <w:vAlign w:val="center"/>
          </w:tcPr>
          <w:p w14:paraId="6CC4516C" w14:textId="212924FD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</w:t>
            </w:r>
            <w:r w:rsidR="0030403F" w:rsidRPr="00727779">
              <w:rPr>
                <w:rFonts w:ascii="Verdana" w:hAnsi="Verdana" w:cs="Calibri"/>
              </w:rPr>
              <w:t>2</w:t>
            </w:r>
            <w:r w:rsidRPr="00727779">
              <w:rPr>
                <w:rFonts w:ascii="Verdana" w:hAnsi="Verdana" w:cs="Calibri"/>
              </w:rPr>
              <w:t xml:space="preserve"> punti</w:t>
            </w:r>
          </w:p>
        </w:tc>
        <w:tc>
          <w:tcPr>
            <w:tcW w:w="1206" w:type="pct"/>
          </w:tcPr>
          <w:p w14:paraId="1CF6603F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D0E713E" w14:textId="32D709E9" w:rsidTr="00785330">
        <w:trPr>
          <w:trHeight w:val="1265"/>
          <w:jc w:val="center"/>
        </w:trPr>
        <w:tc>
          <w:tcPr>
            <w:tcW w:w="2532" w:type="pct"/>
          </w:tcPr>
          <w:p w14:paraId="1BEA822D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Ricercatore universitario settore specifico indicato </w:t>
            </w:r>
          </w:p>
          <w:p w14:paraId="0ED731EC" w14:textId="0E90C6A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262" w:type="pct"/>
            <w:gridSpan w:val="2"/>
            <w:vAlign w:val="center"/>
          </w:tcPr>
          <w:p w14:paraId="4A3EFA20" w14:textId="56F8E2F6" w:rsidR="00416DF9" w:rsidRPr="00727779" w:rsidRDefault="0030403F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727779">
              <w:rPr>
                <w:rFonts w:ascii="Verdana" w:hAnsi="Verdana" w:cs="Calibri"/>
              </w:rPr>
              <w:t>30 punti</w:t>
            </w:r>
          </w:p>
        </w:tc>
        <w:tc>
          <w:tcPr>
            <w:tcW w:w="1206" w:type="pct"/>
          </w:tcPr>
          <w:p w14:paraId="7EA3EBE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67829124" w14:textId="719D3ECD" w:rsidTr="00785330">
        <w:trPr>
          <w:trHeight w:val="1125"/>
          <w:jc w:val="center"/>
        </w:trPr>
        <w:tc>
          <w:tcPr>
            <w:tcW w:w="2532" w:type="pct"/>
          </w:tcPr>
          <w:p w14:paraId="1C2B5167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lastRenderedPageBreak/>
              <w:t>Collaborazioni internazionali sul tema specifico</w:t>
            </w:r>
          </w:p>
          <w:p w14:paraId="5857DF75" w14:textId="44DE9750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(direzione, consulenza o supervisione, partecipazione 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461B3F6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20 punti</w:t>
            </w:r>
          </w:p>
          <w:p w14:paraId="1E5B7D14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36DA200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18 punti</w:t>
            </w:r>
          </w:p>
          <w:p w14:paraId="690AF25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63FF2ED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16 punti</w:t>
            </w:r>
          </w:p>
          <w:p w14:paraId="15B54E1E" w14:textId="4FB411DE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(4 punti per ogni esperienza</w:t>
            </w:r>
            <w:r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1206" w:type="pct"/>
          </w:tcPr>
          <w:p w14:paraId="387F287F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55A29CE" w14:textId="01416AE1" w:rsidTr="00785330">
        <w:trPr>
          <w:trHeight w:val="1096"/>
          <w:jc w:val="center"/>
        </w:trPr>
        <w:tc>
          <w:tcPr>
            <w:tcW w:w="2532" w:type="pct"/>
          </w:tcPr>
          <w:p w14:paraId="7FCEE574" w14:textId="6111B61A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a livello nazionale sul tema specifico (direzione, consulenza o supervisione, partecipazione 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5EFDE0D8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15 punti</w:t>
            </w:r>
          </w:p>
          <w:p w14:paraId="4CA7B3B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58A6F109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12 punti</w:t>
            </w:r>
          </w:p>
          <w:p w14:paraId="1779D9E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38A8975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9 punti</w:t>
            </w:r>
          </w:p>
          <w:p w14:paraId="6A46B351" w14:textId="36C3593F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(3 punti per ogni esperienza)</w:t>
            </w:r>
          </w:p>
        </w:tc>
        <w:tc>
          <w:tcPr>
            <w:tcW w:w="1206" w:type="pct"/>
          </w:tcPr>
          <w:p w14:paraId="45ADEBF1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72CD38D" w14:textId="3C414ADA" w:rsidTr="00785330">
        <w:trPr>
          <w:trHeight w:val="1096"/>
          <w:jc w:val="center"/>
        </w:trPr>
        <w:tc>
          <w:tcPr>
            <w:tcW w:w="2532" w:type="pct"/>
          </w:tcPr>
          <w:p w14:paraId="0578D565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scientifiche relative all’utilizzo del digitale nella didattica</w:t>
            </w:r>
          </w:p>
          <w:p w14:paraId="0131557E" w14:textId="079F42DC" w:rsidR="00416DF9" w:rsidRPr="00634F3A" w:rsidRDefault="00416DF9" w:rsidP="00416DF9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24A4AE67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Max 30 punti</w:t>
            </w:r>
          </w:p>
          <w:p w14:paraId="69CEA214" w14:textId="5CC37B36" w:rsidR="00416DF9" w:rsidRPr="00652F20" w:rsidRDefault="0030403F" w:rsidP="0030403F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(6 punti per ogni pubblicazione)</w:t>
            </w:r>
          </w:p>
        </w:tc>
        <w:tc>
          <w:tcPr>
            <w:tcW w:w="1206" w:type="pct"/>
          </w:tcPr>
          <w:p w14:paraId="2FE16B6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0B7C55" w:rsidRPr="00FC4FEA" w14:paraId="56CEAB84" w14:textId="75E14E70" w:rsidTr="00785330">
        <w:trPr>
          <w:trHeight w:val="841"/>
          <w:jc w:val="center"/>
        </w:trPr>
        <w:tc>
          <w:tcPr>
            <w:tcW w:w="2535" w:type="pct"/>
            <w:gridSpan w:val="2"/>
          </w:tcPr>
          <w:p w14:paraId="556636BB" w14:textId="6A2D8D0A" w:rsidR="000B7C55" w:rsidRPr="003D6B91" w:rsidRDefault="00416DF9" w:rsidP="00B92E3B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59" w:type="pct"/>
            <w:vAlign w:val="center"/>
          </w:tcPr>
          <w:p w14:paraId="5DFEE83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Max 15 punti</w:t>
            </w:r>
          </w:p>
          <w:p w14:paraId="171EC09A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(5 punti per ogni esperienza)</w:t>
            </w:r>
          </w:p>
          <w:p w14:paraId="11CF7FC8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 xml:space="preserve">Max 6 punti </w:t>
            </w:r>
          </w:p>
          <w:p w14:paraId="6065D919" w14:textId="4E07E578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(ulteriori 2 punti per ogni esperienza indicata se specifica per la scuola dell’infanzia</w:t>
            </w:r>
            <w:r w:rsidR="00727779">
              <w:rPr>
                <w:rFonts w:ascii="Verdana" w:hAnsi="Verdana"/>
                <w:lang w:eastAsia="it-IT"/>
              </w:rPr>
              <w:t>)</w:t>
            </w:r>
            <w:r w:rsidRPr="0097518A">
              <w:rPr>
                <w:rFonts w:ascii="Verdana" w:hAnsi="Verdana"/>
                <w:lang w:eastAsia="it-IT"/>
              </w:rPr>
              <w:t xml:space="preserve"> </w:t>
            </w:r>
          </w:p>
          <w:p w14:paraId="4D4E7AED" w14:textId="3E466BD3" w:rsidR="000B7C55" w:rsidRPr="00FC4FEA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/>
                <w:lang w:eastAsia="it-IT"/>
              </w:rPr>
              <w:t>(ultimo quinquennio)</w:t>
            </w:r>
          </w:p>
        </w:tc>
        <w:tc>
          <w:tcPr>
            <w:tcW w:w="1206" w:type="pct"/>
          </w:tcPr>
          <w:p w14:paraId="5F8B1599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18E458B2" w14:textId="77777777" w:rsidTr="00785330">
        <w:trPr>
          <w:trHeight w:val="841"/>
          <w:jc w:val="center"/>
        </w:trPr>
        <w:tc>
          <w:tcPr>
            <w:tcW w:w="2535" w:type="pct"/>
            <w:gridSpan w:val="2"/>
          </w:tcPr>
          <w:p w14:paraId="396D54D4" w14:textId="0008547A" w:rsidR="00416DF9" w:rsidRPr="0077602A" w:rsidRDefault="00416DF9" w:rsidP="00B92E3B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501360">
              <w:rPr>
                <w:rFonts w:ascii="Verdana" w:hAnsi="Verdana"/>
                <w:lang w:eastAsia="it-IT"/>
              </w:rPr>
              <w:t>Ideazione innovativa/Progettazione di format educativi</w:t>
            </w:r>
          </w:p>
        </w:tc>
        <w:tc>
          <w:tcPr>
            <w:tcW w:w="1259" w:type="pct"/>
            <w:vAlign w:val="center"/>
          </w:tcPr>
          <w:p w14:paraId="3AAE9828" w14:textId="77777777" w:rsidR="0030403F" w:rsidRPr="0097518A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</w:rPr>
            </w:pPr>
            <w:r w:rsidRPr="0097518A">
              <w:rPr>
                <w:rFonts w:ascii="Verdana" w:hAnsi="Verdana" w:cs="Calibri"/>
              </w:rPr>
              <w:t>Ideazione: 20 punti</w:t>
            </w:r>
          </w:p>
          <w:p w14:paraId="325C18AA" w14:textId="570FF804" w:rsidR="00416DF9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284" w:hanging="290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 w:cs="Calibri"/>
              </w:rPr>
              <w:t>Progettazione: 15 punti</w:t>
            </w:r>
          </w:p>
        </w:tc>
        <w:tc>
          <w:tcPr>
            <w:tcW w:w="1206" w:type="pct"/>
          </w:tcPr>
          <w:p w14:paraId="122B0ED2" w14:textId="77777777" w:rsidR="00416DF9" w:rsidRDefault="00416DF9" w:rsidP="00B92E3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67D9CDDE" w14:textId="77777777" w:rsidR="000B7C55" w:rsidRDefault="000B7C55" w:rsidP="000B7C55">
      <w:pPr>
        <w:jc w:val="both"/>
        <w:rPr>
          <w:rFonts w:ascii="Verdana" w:hAnsi="Verdana" w:cs="Calibri"/>
        </w:rPr>
      </w:pPr>
    </w:p>
    <w:bookmarkEnd w:id="6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p w14:paraId="7C4D39B0" w14:textId="76732587" w:rsidR="00E47832" w:rsidRPr="00E47832" w:rsidRDefault="00727779" w:rsidP="00E47832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left"/>
        <w:rPr>
          <w:rFonts w:cs="Calibri"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d</w:t>
      </w:r>
      <w:r w:rsidR="00E47832" w:rsidRPr="00E47832">
        <w:rPr>
          <w:rFonts w:ascii="Verdana" w:hAnsi="Verdana" w:cs="Calibri"/>
          <w:i/>
          <w:iCs/>
          <w:sz w:val="20"/>
          <w:szCs w:val="20"/>
        </w:rPr>
        <w:t>ichiarazione posizione fiscale</w:t>
      </w:r>
      <w:r w:rsidR="00E47832" w:rsidRPr="00E47832">
        <w:rPr>
          <w:rFonts w:ascii="Verdana" w:hAnsi="Verdana" w:cs="Calibri"/>
          <w:sz w:val="20"/>
          <w:szCs w:val="20"/>
        </w:rPr>
        <w:t xml:space="preserve"> sulla base dell’Allegato “C” (</w:t>
      </w:r>
      <w:r w:rsidR="00E47832" w:rsidRPr="00E47832">
        <w:rPr>
          <w:rFonts w:ascii="Verdana" w:hAnsi="Verdana" w:cs="Calibri"/>
          <w:sz w:val="20"/>
          <w:szCs w:val="20"/>
          <w:u w:val="single"/>
        </w:rPr>
        <w:t>solo</w:t>
      </w:r>
      <w:r w:rsidR="00E47832" w:rsidRPr="00E47832">
        <w:rPr>
          <w:rFonts w:ascii="Verdana" w:hAnsi="Verdana" w:cs="Calibri"/>
          <w:sz w:val="20"/>
          <w:szCs w:val="20"/>
        </w:rPr>
        <w:t xml:space="preserve"> per esperti esterni al comparto scuola)</w:t>
      </w:r>
    </w:p>
    <w:p w14:paraId="3536399E" w14:textId="77777777" w:rsidR="00E47832" w:rsidRPr="00E47832" w:rsidRDefault="00E47832" w:rsidP="00E47832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ED289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E779AC"/>
    <w:multiLevelType w:val="hybridMultilevel"/>
    <w:tmpl w:val="2FA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D73FBF"/>
    <w:multiLevelType w:val="hybridMultilevel"/>
    <w:tmpl w:val="67A47E24"/>
    <w:lvl w:ilvl="0" w:tplc="7E2CC83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0B7C55"/>
    <w:rsid w:val="001504B9"/>
    <w:rsid w:val="00196AD8"/>
    <w:rsid w:val="0028503A"/>
    <w:rsid w:val="002C5271"/>
    <w:rsid w:val="0030403F"/>
    <w:rsid w:val="0031091C"/>
    <w:rsid w:val="00360398"/>
    <w:rsid w:val="003655C7"/>
    <w:rsid w:val="003E3825"/>
    <w:rsid w:val="00416DF9"/>
    <w:rsid w:val="00434CCF"/>
    <w:rsid w:val="004B4616"/>
    <w:rsid w:val="004E1A5A"/>
    <w:rsid w:val="00564C96"/>
    <w:rsid w:val="006125D0"/>
    <w:rsid w:val="006313CA"/>
    <w:rsid w:val="006A1B1A"/>
    <w:rsid w:val="006B4F67"/>
    <w:rsid w:val="00720104"/>
    <w:rsid w:val="00727779"/>
    <w:rsid w:val="00757591"/>
    <w:rsid w:val="00785330"/>
    <w:rsid w:val="0079059D"/>
    <w:rsid w:val="007E7172"/>
    <w:rsid w:val="00807F34"/>
    <w:rsid w:val="008A6DF0"/>
    <w:rsid w:val="00911EEF"/>
    <w:rsid w:val="009341F5"/>
    <w:rsid w:val="009A22D6"/>
    <w:rsid w:val="00A42FF1"/>
    <w:rsid w:val="00AC67AB"/>
    <w:rsid w:val="00B8225E"/>
    <w:rsid w:val="00C91C1B"/>
    <w:rsid w:val="00DB18C8"/>
    <w:rsid w:val="00E05A18"/>
    <w:rsid w:val="00E47832"/>
    <w:rsid w:val="00ED2893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35</cp:revision>
  <dcterms:created xsi:type="dcterms:W3CDTF">2024-03-09T16:32:00Z</dcterms:created>
  <dcterms:modified xsi:type="dcterms:W3CDTF">2024-07-11T08:24:00Z</dcterms:modified>
</cp:coreProperties>
</file>