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BF1C" w14:textId="77777777" w:rsidR="002A7A8F" w:rsidRDefault="002A7A8F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0FE691D1" w14:textId="25981790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5A305A1B" w14:textId="07CC802C" w:rsidR="00B20ACE" w:rsidRDefault="00B20ACE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4B5DDA25" w14:textId="77777777" w:rsidR="002A7A8F" w:rsidRDefault="002A7A8F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16A19ABB" w14:textId="4B07E1B4" w:rsidR="00B20ACE" w:rsidRDefault="00B20ACE" w:rsidP="00B20ACE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</w:t>
      </w:r>
      <w:r>
        <w:rPr>
          <w:rFonts w:ascii="Verdana" w:hAnsi="Verdana" w:cs="Calibri"/>
          <w:b/>
          <w:bCs/>
        </w:rPr>
        <w:t xml:space="preserve"> UNICO</w:t>
      </w:r>
      <w:r w:rsidRPr="00C64373">
        <w:rPr>
          <w:rFonts w:ascii="Verdana" w:hAnsi="Verdana" w:cs="Calibri"/>
          <w:b/>
          <w:bCs/>
        </w:rPr>
        <w:t xml:space="preserve">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PERSONALE INTERNO - figura professionale di </w:t>
      </w:r>
      <w:r w:rsidRPr="004D4BBC">
        <w:rPr>
          <w:rFonts w:ascii="Verdana" w:hAnsi="Verdana" w:cs="Calibri"/>
          <w:b/>
          <w:bCs/>
          <w:u w:val="single"/>
        </w:rPr>
        <w:t>TUTOR</w:t>
      </w:r>
      <w:r w:rsidRPr="00C64373">
        <w:rPr>
          <w:rFonts w:ascii="Verdana" w:hAnsi="Verdana" w:cs="Calibri"/>
          <w:b/>
          <w:bCs/>
        </w:rPr>
        <w:t xml:space="preserve"> da impiegare </w:t>
      </w:r>
      <w:r>
        <w:rPr>
          <w:rFonts w:ascii="Verdana" w:hAnsi="Verdana" w:cs="Calibri"/>
          <w:b/>
          <w:bCs/>
        </w:rPr>
        <w:t>nei sottoelencati percorsi</w:t>
      </w:r>
      <w:r w:rsidRPr="00C64373">
        <w:rPr>
          <w:rFonts w:ascii="Verdana" w:hAnsi="Verdana" w:cs="Calibri"/>
          <w:b/>
          <w:bCs/>
        </w:rPr>
        <w:t xml:space="preserve"> di formazione</w:t>
      </w:r>
      <w:r>
        <w:rPr>
          <w:rFonts w:ascii="Verdana" w:hAnsi="Verdana" w:cs="Calibri"/>
          <w:b/>
          <w:bCs/>
        </w:rPr>
        <w:t xml:space="preserve"> per docenti:</w:t>
      </w:r>
    </w:p>
    <w:p w14:paraId="688AA081" w14:textId="77777777" w:rsidR="00375156" w:rsidRPr="004373C9" w:rsidRDefault="00375156" w:rsidP="00375156">
      <w:pPr>
        <w:numPr>
          <w:ilvl w:val="0"/>
          <w:numId w:val="8"/>
        </w:numPr>
        <w:spacing w:after="0"/>
        <w:jc w:val="both"/>
        <w:rPr>
          <w:rFonts w:ascii="Verdana" w:hAnsi="Verdana" w:cs="Calibri"/>
          <w:b/>
          <w:bCs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Saperi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essenziali e trasversalità curricolare”</w:t>
      </w:r>
    </w:p>
    <w:p w14:paraId="293C5453" w14:textId="77777777" w:rsidR="00375156" w:rsidRPr="004373C9" w:rsidRDefault="00375156" w:rsidP="00375156">
      <w:pPr>
        <w:numPr>
          <w:ilvl w:val="0"/>
          <w:numId w:val="8"/>
        </w:numPr>
        <w:spacing w:after="0"/>
        <w:jc w:val="both"/>
        <w:rPr>
          <w:rFonts w:ascii="Verdana" w:hAnsi="Verdana" w:cs="Calibri"/>
          <w:b/>
          <w:bCs/>
        </w:rPr>
      </w:pPr>
      <w:r>
        <w:rPr>
          <w:rFonts w:ascii="Verdana" w:hAnsi="Verdana"/>
          <w:b/>
          <w:bCs/>
          <w:lang w:eastAsia="it-IT"/>
        </w:rPr>
        <w:t>“T</w:t>
      </w:r>
      <w:r w:rsidRPr="00051086">
        <w:rPr>
          <w:rFonts w:ascii="Verdana" w:hAnsi="Verdana"/>
          <w:b/>
          <w:bCs/>
          <w:lang w:eastAsia="it-IT"/>
        </w:rPr>
        <w:t>ecnologi</w:t>
      </w:r>
      <w:r>
        <w:rPr>
          <w:rFonts w:ascii="Verdana" w:hAnsi="Verdana"/>
          <w:b/>
          <w:bCs/>
          <w:lang w:eastAsia="it-IT"/>
        </w:rPr>
        <w:t>e per l’inclusione e pensiero computazionale”</w:t>
      </w:r>
    </w:p>
    <w:p w14:paraId="0A7BB75E" w14:textId="77777777" w:rsidR="00375156" w:rsidRDefault="00375156" w:rsidP="00375156">
      <w:pPr>
        <w:numPr>
          <w:ilvl w:val="0"/>
          <w:numId w:val="8"/>
        </w:numPr>
        <w:spacing w:after="0"/>
        <w:jc w:val="both"/>
        <w:rPr>
          <w:rFonts w:ascii="Verdana" w:hAnsi="Verdana" w:cs="Calibri"/>
          <w:b/>
          <w:bCs/>
          <w:lang w:eastAsia="ar-SA"/>
        </w:rPr>
      </w:pPr>
      <w:r w:rsidRPr="00C91204">
        <w:rPr>
          <w:rFonts w:ascii="Verdana" w:hAnsi="Verdana"/>
          <w:b/>
          <w:bCs/>
          <w:color w:val="000000"/>
          <w:lang w:eastAsia="it-IT"/>
        </w:rPr>
        <w:t>“</w:t>
      </w:r>
      <w:r w:rsidRPr="00C91204">
        <w:rPr>
          <w:rFonts w:ascii="Verdana" w:hAnsi="Verdana" w:cs="Calibri"/>
          <w:b/>
          <w:bCs/>
          <w:lang w:eastAsia="ar-SA"/>
        </w:rPr>
        <w:t xml:space="preserve">La cultura dell’I.A.: </w:t>
      </w:r>
      <w:proofErr w:type="spellStart"/>
      <w:r w:rsidRPr="00C91204">
        <w:rPr>
          <w:rFonts w:ascii="Verdana" w:hAnsi="Verdana" w:cs="Calibri"/>
          <w:b/>
          <w:bCs/>
          <w:lang w:eastAsia="ar-SA"/>
        </w:rPr>
        <w:t>metodolgie</w:t>
      </w:r>
      <w:proofErr w:type="spellEnd"/>
      <w:r w:rsidRPr="00C91204">
        <w:rPr>
          <w:rFonts w:ascii="Verdana" w:hAnsi="Verdana" w:cs="Calibri"/>
          <w:b/>
          <w:bCs/>
          <w:lang w:eastAsia="ar-SA"/>
        </w:rPr>
        <w:t xml:space="preserve"> e buone pratiche”</w:t>
      </w:r>
    </w:p>
    <w:p w14:paraId="47364200" w14:textId="77777777" w:rsidR="00375156" w:rsidRPr="00C91204" w:rsidRDefault="00375156" w:rsidP="00375156">
      <w:pPr>
        <w:numPr>
          <w:ilvl w:val="0"/>
          <w:numId w:val="8"/>
        </w:numPr>
        <w:spacing w:after="0"/>
        <w:jc w:val="both"/>
        <w:rPr>
          <w:rFonts w:ascii="Verdana" w:hAnsi="Verdana" w:cs="Calibri"/>
          <w:b/>
          <w:bCs/>
          <w:lang w:eastAsia="ar-SA"/>
        </w:rPr>
      </w:pPr>
      <w:r>
        <w:rPr>
          <w:rFonts w:ascii="Verdana" w:hAnsi="Verdana"/>
          <w:b/>
          <w:bCs/>
          <w:color w:val="000000"/>
          <w:lang w:eastAsia="it-IT"/>
        </w:rPr>
        <w:t>“Apprendere e creare con l’I.A. –corso di progettazione didattica per docenti”</w:t>
      </w:r>
    </w:p>
    <w:p w14:paraId="078EE454" w14:textId="77777777" w:rsidR="00375156" w:rsidRPr="00C91204" w:rsidRDefault="00375156" w:rsidP="00375156">
      <w:pPr>
        <w:spacing w:after="0"/>
        <w:jc w:val="both"/>
        <w:rPr>
          <w:rFonts w:ascii="Verdana" w:hAnsi="Verdana" w:cs="Calibri"/>
          <w:b/>
          <w:bCs/>
          <w:sz w:val="16"/>
          <w:szCs w:val="16"/>
          <w:lang w:eastAsia="ar-SA"/>
        </w:rPr>
      </w:pPr>
    </w:p>
    <w:p w14:paraId="0FDA1454" w14:textId="77777777" w:rsidR="00375156" w:rsidRPr="007F3B59" w:rsidRDefault="00375156" w:rsidP="00375156">
      <w:pPr>
        <w:spacing w:after="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r>
        <w:rPr>
          <w:rFonts w:ascii="Verdana" w:hAnsi="Verdana" w:cs="Calibri"/>
          <w:b/>
          <w:bCs/>
          <w:sz w:val="24"/>
          <w:szCs w:val="24"/>
          <w:lang w:eastAsia="ar-SA"/>
        </w:rPr>
        <w:t>e nei sottoelencati laboratori di formazione per docenti:</w:t>
      </w:r>
    </w:p>
    <w:p w14:paraId="3C4A9BA1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Saperi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essenziali nel curricolo, metodo di studio in ambienti ibridi e in continuità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15414369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Cybersicurezza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e media 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”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03C3D769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Snoezelen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room: creare benessere di inclusione in un ambiente ibrido”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0B2B7678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“Materialità nel processo della ricerca e dell’innovazione tecnologica” – n.2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1D6C8A3A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“Materialità e scienze nella ricerca e nell’innovazione tecnologica. Applicazione pratica”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67FF8220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“Simulazioni pratiche con intelligenza artificiale”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502FE229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“Imparare cooperando”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5804253F" w14:textId="77777777" w:rsidR="00375156" w:rsidRDefault="00375156" w:rsidP="00375156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“Imparare dalle cose. Le collezioni tecnico scientifiche come risorse per la scuola” -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3215C05F" w14:textId="77777777" w:rsidR="00375156" w:rsidRPr="00523634" w:rsidRDefault="00375156" w:rsidP="00375156">
      <w:pPr>
        <w:ind w:left="360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44A4ED03" w14:textId="77777777" w:rsidR="00B20ACE" w:rsidRDefault="00B20ACE" w:rsidP="00B20ACE">
      <w:pPr>
        <w:spacing w:after="0" w:line="240" w:lineRule="auto"/>
        <w:jc w:val="center"/>
        <w:rPr>
          <w:rFonts w:ascii="Verdana" w:hAnsi="Verdana"/>
          <w:b/>
          <w:bCs/>
          <w:color w:val="000000"/>
          <w:lang w:eastAsia="it-IT"/>
        </w:rPr>
      </w:pPr>
    </w:p>
    <w:p w14:paraId="2538257F" w14:textId="77777777" w:rsidR="00B20ACE" w:rsidRDefault="00B20ACE" w:rsidP="00B20ACE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760332FA" w14:textId="77777777" w:rsidR="00B20ACE" w:rsidRPr="003E3825" w:rsidRDefault="00B20ACE" w:rsidP="00B20ACE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73C7A9B6" w14:textId="77777777" w:rsidR="00B20ACE" w:rsidRDefault="00B20ACE" w:rsidP="00B20ACE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644E26EC" w14:textId="77777777" w:rsidR="00B20ACE" w:rsidRDefault="00B20ACE" w:rsidP="00B20ACE">
      <w:pPr>
        <w:spacing w:after="0" w:line="240" w:lineRule="auto"/>
        <w:jc w:val="center"/>
        <w:rPr>
          <w:rFonts w:ascii="Verdana" w:hAnsi="Verdana"/>
          <w:b/>
          <w:bCs/>
          <w:color w:val="000000"/>
          <w:lang w:eastAsia="it-IT"/>
        </w:rPr>
      </w:pPr>
    </w:p>
    <w:p w14:paraId="1BDD5F66" w14:textId="77777777" w:rsidR="00B20ACE" w:rsidRPr="003E3825" w:rsidRDefault="00B20ACE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lastRenderedPageBreak/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1478E5" w14:textId="3C934A79" w:rsidR="00F40EB7" w:rsidRPr="00F40EB7" w:rsidRDefault="00807F34" w:rsidP="00F40EB7">
      <w:pPr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B20ACE">
        <w:rPr>
          <w:rFonts w:ascii="Verdana" w:eastAsiaTheme="minorHAnsi" w:hAnsi="Verdana" w:cs="CalistoMT"/>
          <w:b/>
          <w:bCs/>
          <w14:ligatures w14:val="standardContextual"/>
        </w:rPr>
        <w:t>TUTOR</w:t>
      </w:r>
      <w:r w:rsidR="00F40EB7">
        <w:rPr>
          <w:rFonts w:ascii="Verdana" w:eastAsiaTheme="minorHAnsi" w:hAnsi="Verdana" w:cs="CalistoMT"/>
          <w:b/>
          <w:bCs/>
          <w14:ligatures w14:val="standardContextual"/>
        </w:rPr>
        <w:t xml:space="preserve"> </w:t>
      </w:r>
      <w:r w:rsidR="005164C3" w:rsidRPr="005164C3">
        <w:rPr>
          <w:rFonts w:ascii="Verdana" w:eastAsiaTheme="minorHAnsi" w:hAnsi="Verdana" w:cs="CalistoMT"/>
          <w14:ligatures w14:val="standardContextual"/>
        </w:rPr>
        <w:t>da impiegare</w:t>
      </w:r>
      <w:r w:rsidR="005164C3">
        <w:rPr>
          <w:rFonts w:ascii="Verdana" w:eastAsiaTheme="minorHAnsi" w:hAnsi="Verdana" w:cs="CalistoMT"/>
          <w:b/>
          <w:bCs/>
          <w14:ligatures w14:val="standardContextual"/>
        </w:rPr>
        <w:t xml:space="preserve"> </w:t>
      </w:r>
      <w:r w:rsidR="00F40EB7">
        <w:rPr>
          <w:rFonts w:ascii="Verdana" w:eastAsiaTheme="minorHAnsi" w:hAnsi="Verdana" w:cs="CalistoMT"/>
          <w14:ligatures w14:val="standardContextual"/>
        </w:rPr>
        <w:t xml:space="preserve">nei sottoelencati 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>(selezionare</w:t>
      </w:r>
      <w:r w:rsidR="002A7A8F" w:rsidRPr="002A7A8F">
        <w:rPr>
          <w:rFonts w:ascii="Verdana" w:hAnsi="Verdana" w:cs="Calibri"/>
          <w:bCs/>
          <w:i/>
          <w:sz w:val="16"/>
          <w:szCs w:val="16"/>
          <w:u w:val="single"/>
        </w:rPr>
        <w:t xml:space="preserve"> uno o più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 xml:space="preserve"> percors</w:t>
      </w:r>
      <w:r w:rsidR="002A7A8F" w:rsidRPr="002A7A8F">
        <w:rPr>
          <w:rFonts w:ascii="Verdana" w:hAnsi="Verdana" w:cs="Calibri"/>
          <w:bCs/>
          <w:i/>
          <w:sz w:val="16"/>
          <w:szCs w:val="16"/>
          <w:u w:val="single"/>
        </w:rPr>
        <w:t>i</w:t>
      </w:r>
      <w:r w:rsidR="00F40EB7" w:rsidRPr="002A7A8F">
        <w:rPr>
          <w:rFonts w:ascii="Verdana" w:hAnsi="Verdana" w:cs="Calibri"/>
          <w:bCs/>
          <w:i/>
          <w:sz w:val="16"/>
          <w:szCs w:val="16"/>
          <w:u w:val="single"/>
        </w:rPr>
        <w:t>/laboratori di interesse)</w:t>
      </w:r>
    </w:p>
    <w:p w14:paraId="5B977E29" w14:textId="77777777" w:rsidR="00F40EB7" w:rsidRDefault="00F40EB7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1BA19299" w14:textId="2E3D5E4C" w:rsidR="00F40EB7" w:rsidRDefault="00F40EB7" w:rsidP="00F40EB7">
      <w:pPr>
        <w:pStyle w:val="Paragrafoelenco"/>
        <w:numPr>
          <w:ilvl w:val="0"/>
          <w:numId w:val="9"/>
        </w:numPr>
        <w:adjustRightInd w:val="0"/>
        <w:rPr>
          <w:rFonts w:ascii="Verdana" w:eastAsiaTheme="minorHAnsi" w:hAnsi="Verdana" w:cs="CalistoMT"/>
          <w14:ligatures w14:val="standardContextual"/>
        </w:rPr>
      </w:pPr>
      <w:r w:rsidRPr="00F40EB7">
        <w:rPr>
          <w:rFonts w:ascii="Verdana" w:eastAsiaTheme="minorHAnsi" w:hAnsi="Verdana" w:cs="CalistoMT"/>
          <w14:ligatures w14:val="standardContextual"/>
        </w:rPr>
        <w:t>percorsi di formazione</w:t>
      </w:r>
      <w:r>
        <w:rPr>
          <w:rFonts w:ascii="Verdana" w:eastAsiaTheme="minorHAnsi" w:hAnsi="Verdana" w:cs="CalistoMT"/>
          <w14:ligatures w14:val="standardContextual"/>
        </w:rPr>
        <w:t xml:space="preserve"> sulla transizione digitale:</w:t>
      </w:r>
    </w:p>
    <w:p w14:paraId="4A3028B7" w14:textId="77777777" w:rsidR="00F40EB7" w:rsidRDefault="00F40EB7" w:rsidP="00F40EB7">
      <w:pPr>
        <w:adjustRightInd w:val="0"/>
        <w:ind w:left="360"/>
        <w:rPr>
          <w:rFonts w:ascii="Verdana" w:eastAsiaTheme="minorHAnsi" w:hAnsi="Verdana" w:cs="CalistoMT"/>
          <w14:ligatures w14:val="standardContextual"/>
        </w:rPr>
      </w:pPr>
    </w:p>
    <w:p w14:paraId="5E99CFC8" w14:textId="5D968B92" w:rsidR="00F40EB7" w:rsidRPr="00375156" w:rsidRDefault="00F40EB7" w:rsidP="00375156">
      <w:pPr>
        <w:ind w:left="360" w:hanging="360"/>
        <w:jc w:val="both"/>
        <w:rPr>
          <w:rFonts w:ascii="Verdana" w:hAnsi="Verdana" w:cs="Calibri"/>
          <w:b/>
          <w:bCs/>
        </w:rPr>
      </w:pPr>
      <w:r>
        <w:rPr>
          <w:rFonts w:eastAsiaTheme="minorHAnsi" w:cs="Calibri"/>
          <w14:ligatures w14:val="standardContextual"/>
        </w:rPr>
        <w:t>⃝</w:t>
      </w:r>
      <w:r>
        <w:rPr>
          <w:rFonts w:ascii="Verdana" w:eastAsiaTheme="minorHAnsi" w:hAnsi="Verdana" w:cs="CalistoMT"/>
          <w14:ligatures w14:val="standardContextual"/>
        </w:rPr>
        <w:t xml:space="preserve"> </w:t>
      </w:r>
      <w:r w:rsidR="002A7A8F">
        <w:rPr>
          <w:rFonts w:ascii="Verdana" w:eastAsiaTheme="minorHAnsi" w:hAnsi="Verdana" w:cs="CalistoMT"/>
          <w14:ligatures w14:val="standardContextual"/>
        </w:rPr>
        <w:tab/>
      </w:r>
      <w:r>
        <w:rPr>
          <w:rFonts w:ascii="Verdana" w:eastAsiaTheme="minorHAnsi" w:hAnsi="Verdana" w:cs="CalistoMT"/>
          <w14:ligatures w14:val="standardContextual"/>
        </w:rPr>
        <w:t xml:space="preserve"> </w:t>
      </w:r>
      <w:r w:rsidR="00375156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="00375156">
        <w:rPr>
          <w:rFonts w:ascii="Verdana" w:hAnsi="Verdana"/>
          <w:b/>
          <w:bCs/>
          <w:color w:val="000000"/>
          <w:lang w:eastAsia="it-IT"/>
        </w:rPr>
        <w:t>Saperi</w:t>
      </w:r>
      <w:proofErr w:type="spellEnd"/>
      <w:r w:rsidR="00375156">
        <w:rPr>
          <w:rFonts w:ascii="Verdana" w:hAnsi="Verdana"/>
          <w:b/>
          <w:bCs/>
          <w:color w:val="000000"/>
          <w:lang w:eastAsia="it-IT"/>
        </w:rPr>
        <w:t xml:space="preserve"> essenziali e trasversalità curricolare”</w:t>
      </w:r>
    </w:p>
    <w:p w14:paraId="2611C633" w14:textId="6D9EEF0D" w:rsidR="00F40EB7" w:rsidRDefault="00F40EB7" w:rsidP="00F40EB7">
      <w:pPr>
        <w:ind w:left="360" w:hanging="360"/>
        <w:jc w:val="both"/>
        <w:rPr>
          <w:rFonts w:ascii="Verdana" w:hAnsi="Verdana"/>
          <w:b/>
          <w:bCs/>
          <w:lang w:eastAsia="it-IT"/>
        </w:rPr>
      </w:pPr>
      <w:r>
        <w:rPr>
          <w:rFonts w:eastAsiaTheme="minorHAnsi" w:cs="Calibri"/>
          <w14:ligatures w14:val="standardContextual"/>
        </w:rPr>
        <w:t xml:space="preserve">⃝  </w:t>
      </w:r>
      <w:proofErr w:type="gramStart"/>
      <w:r>
        <w:rPr>
          <w:rFonts w:eastAsiaTheme="minorHAnsi" w:cs="Calibri"/>
          <w14:ligatures w14:val="standardContextual"/>
        </w:rPr>
        <w:t xml:space="preserve">   </w:t>
      </w:r>
      <w:r>
        <w:rPr>
          <w:rFonts w:ascii="Verdana" w:hAnsi="Verdana"/>
          <w:b/>
          <w:bCs/>
          <w:lang w:eastAsia="it-IT"/>
        </w:rPr>
        <w:t>“</w:t>
      </w:r>
      <w:proofErr w:type="gramEnd"/>
      <w:r w:rsidR="00375156">
        <w:rPr>
          <w:rFonts w:ascii="Verdana" w:hAnsi="Verdana"/>
          <w:b/>
          <w:bCs/>
          <w:lang w:eastAsia="it-IT"/>
        </w:rPr>
        <w:t>T</w:t>
      </w:r>
      <w:r w:rsidR="00375156" w:rsidRPr="00051086">
        <w:rPr>
          <w:rFonts w:ascii="Verdana" w:hAnsi="Verdana"/>
          <w:b/>
          <w:bCs/>
          <w:lang w:eastAsia="it-IT"/>
        </w:rPr>
        <w:t>ecnologi</w:t>
      </w:r>
      <w:r w:rsidR="00375156">
        <w:rPr>
          <w:rFonts w:ascii="Verdana" w:hAnsi="Verdana"/>
          <w:b/>
          <w:bCs/>
          <w:lang w:eastAsia="it-IT"/>
        </w:rPr>
        <w:t>e per l’inclusione e pensiero computazionale</w:t>
      </w:r>
      <w:r>
        <w:rPr>
          <w:rFonts w:ascii="Verdana" w:hAnsi="Verdana"/>
          <w:b/>
          <w:bCs/>
          <w:lang w:eastAsia="it-IT"/>
        </w:rPr>
        <w:t>”</w:t>
      </w:r>
    </w:p>
    <w:p w14:paraId="0630DA76" w14:textId="27F11913" w:rsidR="00375156" w:rsidRDefault="00F40EB7" w:rsidP="00375156">
      <w:pPr>
        <w:ind w:left="360" w:hanging="36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r>
        <w:rPr>
          <w:rFonts w:eastAsiaTheme="minorHAnsi" w:cs="Calibri"/>
          <w14:ligatures w14:val="standardContextual"/>
        </w:rPr>
        <w:t>⃝</w:t>
      </w:r>
      <w:r>
        <w:rPr>
          <w:rFonts w:eastAsiaTheme="minorHAnsi" w:cs="Calibri"/>
          <w14:ligatures w14:val="standardContextual"/>
        </w:rPr>
        <w:tab/>
      </w:r>
      <w:r>
        <w:rPr>
          <w:rFonts w:ascii="Verdana" w:hAnsi="Verdana"/>
          <w:b/>
          <w:bCs/>
          <w:color w:val="000000"/>
          <w:lang w:eastAsia="it-IT"/>
        </w:rPr>
        <w:t>“</w:t>
      </w:r>
      <w:r w:rsidR="00375156" w:rsidRPr="00C91204">
        <w:rPr>
          <w:rFonts w:ascii="Verdana" w:hAnsi="Verdana" w:cs="Calibri"/>
          <w:b/>
          <w:bCs/>
          <w:lang w:eastAsia="ar-SA"/>
        </w:rPr>
        <w:t>La cultura dell’I.A.: metodol</w:t>
      </w:r>
      <w:r w:rsidR="007828BD">
        <w:rPr>
          <w:rFonts w:ascii="Verdana" w:hAnsi="Verdana" w:cs="Calibri"/>
          <w:b/>
          <w:bCs/>
          <w:lang w:eastAsia="ar-SA"/>
        </w:rPr>
        <w:t>o</w:t>
      </w:r>
      <w:r w:rsidR="00375156" w:rsidRPr="00C91204">
        <w:rPr>
          <w:rFonts w:ascii="Verdana" w:hAnsi="Verdana" w:cs="Calibri"/>
          <w:b/>
          <w:bCs/>
          <w:lang w:eastAsia="ar-SA"/>
        </w:rPr>
        <w:t>gie e buone pratiche</w:t>
      </w:r>
      <w:r>
        <w:rPr>
          <w:rFonts w:ascii="Verdana" w:hAnsi="Verdana" w:cs="Calibri"/>
          <w:b/>
          <w:bCs/>
          <w:sz w:val="24"/>
          <w:szCs w:val="24"/>
          <w:lang w:eastAsia="ar-SA"/>
        </w:rPr>
        <w:t>”</w:t>
      </w:r>
    </w:p>
    <w:p w14:paraId="1364CF71" w14:textId="64985B5B" w:rsidR="00375156" w:rsidRDefault="00375156" w:rsidP="00F40EB7">
      <w:pPr>
        <w:spacing w:after="0"/>
        <w:ind w:left="360" w:hanging="36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  <w:proofErr w:type="gramStart"/>
      <w:r>
        <w:rPr>
          <w:rFonts w:eastAsiaTheme="minorHAnsi" w:cs="Calibri"/>
          <w14:ligatures w14:val="standardContextual"/>
        </w:rPr>
        <w:t>⃝</w:t>
      </w:r>
      <w:r w:rsidRPr="00375156">
        <w:rPr>
          <w:rFonts w:ascii="Verdana" w:hAnsi="Verdana"/>
          <w:b/>
          <w:bCs/>
          <w:color w:val="000000"/>
          <w:lang w:eastAsia="it-IT"/>
        </w:rPr>
        <w:t xml:space="preserve"> </w:t>
      </w:r>
      <w:r>
        <w:rPr>
          <w:rFonts w:ascii="Verdana" w:hAnsi="Verdana"/>
          <w:b/>
          <w:bCs/>
          <w:color w:val="000000"/>
          <w:lang w:eastAsia="it-IT"/>
        </w:rPr>
        <w:t xml:space="preserve"> “</w:t>
      </w:r>
      <w:proofErr w:type="gramEnd"/>
      <w:r>
        <w:rPr>
          <w:rFonts w:ascii="Verdana" w:hAnsi="Verdana"/>
          <w:b/>
          <w:bCs/>
          <w:color w:val="000000"/>
          <w:lang w:eastAsia="it-IT"/>
        </w:rPr>
        <w:t>Apprendere e creare con l’I.A. –corso di progettazione didattica per docenti</w:t>
      </w:r>
      <w:r>
        <w:rPr>
          <w:rFonts w:ascii="Verdana" w:hAnsi="Verdana"/>
          <w:b/>
          <w:bCs/>
          <w:color w:val="000000"/>
          <w:lang w:eastAsia="it-IT"/>
        </w:rPr>
        <w:t>”</w:t>
      </w:r>
    </w:p>
    <w:p w14:paraId="2BE67605" w14:textId="77777777" w:rsidR="00F40EB7" w:rsidRDefault="00F40EB7" w:rsidP="00F40EB7">
      <w:pPr>
        <w:spacing w:after="0"/>
        <w:ind w:left="360" w:hanging="360"/>
        <w:jc w:val="both"/>
        <w:rPr>
          <w:rFonts w:ascii="Verdana" w:hAnsi="Verdana" w:cs="Calibri"/>
          <w:b/>
          <w:bCs/>
          <w:sz w:val="24"/>
          <w:szCs w:val="24"/>
          <w:lang w:eastAsia="ar-SA"/>
        </w:rPr>
      </w:pPr>
    </w:p>
    <w:p w14:paraId="176221CC" w14:textId="375667F8" w:rsidR="00F40EB7" w:rsidRDefault="00F40EB7" w:rsidP="00F40EB7">
      <w:pPr>
        <w:pStyle w:val="Paragrafoelenco"/>
        <w:numPr>
          <w:ilvl w:val="0"/>
          <w:numId w:val="9"/>
        </w:numPr>
        <w:rPr>
          <w:rFonts w:ascii="Verdana" w:hAnsi="Verdana" w:cs="Calibri"/>
          <w:sz w:val="24"/>
          <w:szCs w:val="24"/>
          <w:lang w:eastAsia="ar-SA"/>
        </w:rPr>
      </w:pPr>
      <w:r w:rsidRPr="00F40EB7">
        <w:rPr>
          <w:rFonts w:ascii="Verdana" w:hAnsi="Verdana" w:cs="Calibri"/>
          <w:sz w:val="24"/>
          <w:szCs w:val="24"/>
          <w:lang w:eastAsia="ar-SA"/>
        </w:rPr>
        <w:t>laboratori di formazione sul campo</w:t>
      </w:r>
      <w:r>
        <w:rPr>
          <w:rFonts w:ascii="Verdana" w:hAnsi="Verdana" w:cs="Calibri"/>
          <w:sz w:val="24"/>
          <w:szCs w:val="24"/>
          <w:lang w:eastAsia="ar-SA"/>
        </w:rPr>
        <w:t>:</w:t>
      </w:r>
    </w:p>
    <w:p w14:paraId="76D9DBBF" w14:textId="77777777" w:rsidR="00F40EB7" w:rsidRPr="00F40EB7" w:rsidRDefault="00F40EB7" w:rsidP="00F40EB7">
      <w:pPr>
        <w:ind w:left="360"/>
        <w:rPr>
          <w:rFonts w:ascii="Verdana" w:hAnsi="Verdana" w:cs="Calibri"/>
          <w:sz w:val="24"/>
          <w:szCs w:val="24"/>
          <w:lang w:eastAsia="ar-SA"/>
        </w:rPr>
      </w:pPr>
    </w:p>
    <w:p w14:paraId="7B9EDBCC" w14:textId="028BBF24" w:rsidR="00375156" w:rsidRDefault="00F40EB7" w:rsidP="00375156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 w:rsidR="002A7A8F">
        <w:rPr>
          <w:rFonts w:eastAsiaTheme="minorHAnsi" w:cs="Calibri"/>
          <w14:ligatures w14:val="standardContextual"/>
        </w:rPr>
        <w:tab/>
      </w:r>
      <w:r>
        <w:rPr>
          <w:rFonts w:eastAsiaTheme="minorHAnsi" w:cs="Calibri"/>
          <w14:ligatures w14:val="standardContextual"/>
        </w:rPr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 w:rsidR="00375156">
        <w:rPr>
          <w:rFonts w:ascii="Verdana" w:hAnsi="Verdana"/>
          <w:b/>
          <w:bCs/>
          <w:color w:val="000000"/>
          <w:lang w:eastAsia="it-IT"/>
        </w:rPr>
        <w:t>Saperi</w:t>
      </w:r>
      <w:proofErr w:type="spellEnd"/>
      <w:r w:rsidR="00375156">
        <w:rPr>
          <w:rFonts w:ascii="Verdana" w:hAnsi="Verdana"/>
          <w:b/>
          <w:bCs/>
          <w:color w:val="000000"/>
          <w:lang w:eastAsia="it-IT"/>
        </w:rPr>
        <w:t xml:space="preserve"> essenziali nel curricolo, metodo di studio in ambienti ibridi e in continuità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2FD096EA" w14:textId="00772EE8" w:rsidR="00375156" w:rsidRDefault="00375156" w:rsidP="00375156">
      <w:pPr>
        <w:spacing w:line="240" w:lineRule="auto"/>
        <w:ind w:left="567" w:hanging="709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Cybersicurezza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e media 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education</w:t>
      </w:r>
      <w:proofErr w:type="spellEnd"/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7D758BD0" w14:textId="652F82DC" w:rsidR="00375156" w:rsidRDefault="00375156" w:rsidP="00375156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proofErr w:type="spellStart"/>
      <w:r>
        <w:rPr>
          <w:rFonts w:ascii="Verdana" w:hAnsi="Verdana"/>
          <w:b/>
          <w:bCs/>
          <w:color w:val="000000"/>
          <w:lang w:eastAsia="it-IT"/>
        </w:rPr>
        <w:t>Snoezelen</w:t>
      </w:r>
      <w:proofErr w:type="spellEnd"/>
      <w:r>
        <w:rPr>
          <w:rFonts w:ascii="Verdana" w:hAnsi="Verdana"/>
          <w:b/>
          <w:bCs/>
          <w:color w:val="000000"/>
          <w:lang w:eastAsia="it-IT"/>
        </w:rPr>
        <w:t xml:space="preserve"> room: creare benessere di inclusione in un ambiente ibrido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  <w:r w:rsidR="007828BD">
        <w:rPr>
          <w:rFonts w:ascii="Verdana" w:hAnsi="Verdana"/>
          <w:b/>
          <w:bCs/>
          <w:color w:val="000000"/>
          <w:lang w:eastAsia="it-IT"/>
        </w:rPr>
        <w:t xml:space="preserve"> – 1° gruppo</w:t>
      </w:r>
    </w:p>
    <w:p w14:paraId="0264B3EE" w14:textId="639425C0" w:rsidR="00375156" w:rsidRDefault="00375156" w:rsidP="00375156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Materialità nel processo della ricerca e dell’innovazione tecnologica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  <w:r w:rsidR="007828BD">
        <w:rPr>
          <w:rFonts w:ascii="Verdana" w:hAnsi="Verdana"/>
          <w:b/>
          <w:bCs/>
          <w:color w:val="000000"/>
          <w:lang w:eastAsia="it-IT"/>
        </w:rPr>
        <w:t xml:space="preserve"> – 2° gruppo</w:t>
      </w:r>
    </w:p>
    <w:p w14:paraId="51175C7D" w14:textId="2A82D747" w:rsidR="00375156" w:rsidRDefault="00375156" w:rsidP="00375156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Materialità nel processo della ricerca e dell’innovazione tecnologica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24F2082" w14:textId="403812D2" w:rsidR="00375156" w:rsidRDefault="00375156" w:rsidP="00375156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Materialità e scienze nella ricerca e nell’innovazione tecnologica. Applicazione pratica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2504911F" w14:textId="12FA0A88" w:rsidR="00375156" w:rsidRDefault="00375156" w:rsidP="007828BD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Simulazioni pratiche con intelligenza artificiale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2CBC235" w14:textId="067AC76B" w:rsidR="00375156" w:rsidRDefault="00375156" w:rsidP="007828BD">
      <w:pPr>
        <w:spacing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Imparare cooperando</w:t>
      </w:r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31DA1E49" w14:textId="788C1296" w:rsidR="00375156" w:rsidRDefault="00375156" w:rsidP="00375156">
      <w:pPr>
        <w:spacing w:after="0" w:line="240" w:lineRule="auto"/>
        <w:ind w:left="360" w:hanging="502"/>
        <w:rPr>
          <w:rFonts w:ascii="Verdana" w:hAnsi="Verdana"/>
          <w:b/>
          <w:bCs/>
          <w:color w:val="000000"/>
          <w:lang w:eastAsia="it-IT"/>
        </w:rPr>
      </w:pPr>
      <w:r>
        <w:rPr>
          <w:rFonts w:eastAsiaTheme="minorHAnsi" w:cs="Calibri"/>
          <w14:ligatures w14:val="standardContextual"/>
        </w:rPr>
        <w:t xml:space="preserve">⃝ </w:t>
      </w:r>
      <w:r>
        <w:rPr>
          <w:rFonts w:eastAsiaTheme="minorHAnsi" w:cs="Calibri"/>
          <w14:ligatures w14:val="standardContextual"/>
        </w:rPr>
        <w:tab/>
        <w:t xml:space="preserve"> </w:t>
      </w:r>
      <w:r w:rsidRPr="007D5A20">
        <w:rPr>
          <w:rFonts w:ascii="Verdana" w:hAnsi="Verdana"/>
          <w:b/>
          <w:bCs/>
          <w:color w:val="000000"/>
          <w:lang w:eastAsia="it-IT"/>
        </w:rPr>
        <w:t>“</w:t>
      </w:r>
      <w:bookmarkStart w:id="5" w:name="_GoBack"/>
      <w:r>
        <w:rPr>
          <w:rFonts w:ascii="Verdana" w:hAnsi="Verdana"/>
          <w:b/>
          <w:bCs/>
          <w:color w:val="000000"/>
          <w:lang w:eastAsia="it-IT"/>
        </w:rPr>
        <w:t>Imparare dalle cose. Le collezioni tecnico scientifiche come risorse per la scuola</w:t>
      </w:r>
      <w:bookmarkEnd w:id="5"/>
      <w:r w:rsidRPr="007D5A20">
        <w:rPr>
          <w:rFonts w:ascii="Verdana" w:hAnsi="Verdana" w:cs="Calibri"/>
          <w:b/>
          <w:bCs/>
          <w:lang w:val="en-CA" w:eastAsia="it-IT"/>
        </w:rPr>
        <w:t>”</w:t>
      </w:r>
      <w:r>
        <w:rPr>
          <w:rFonts w:ascii="Verdana" w:hAnsi="Verdana"/>
          <w:b/>
          <w:bCs/>
          <w:color w:val="000000"/>
          <w:lang w:eastAsia="it-IT"/>
        </w:rPr>
        <w:t xml:space="preserve"> – </w:t>
      </w:r>
      <w:r w:rsidRPr="007D5A2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D721CC9" w14:textId="60A62067" w:rsidR="00F40EB7" w:rsidRPr="004373C9" w:rsidRDefault="00F40EB7" w:rsidP="00F40EB7">
      <w:pPr>
        <w:ind w:left="360"/>
        <w:jc w:val="both"/>
        <w:rPr>
          <w:rFonts w:ascii="Verdana" w:hAnsi="Verdana" w:cs="Calibri"/>
          <w:b/>
          <w:bCs/>
        </w:rPr>
      </w:pPr>
    </w:p>
    <w:p w14:paraId="69C16FC2" w14:textId="77777777" w:rsidR="00F40EB7" w:rsidRDefault="00F40EB7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b/>
          <w:bCs/>
          <w14:ligatures w14:val="standardContextual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lastRenderedPageBreak/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4EE120E8" w:rsidR="00C91C1B" w:rsidRPr="004B461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984"/>
        <w:gridCol w:w="1984"/>
      </w:tblGrid>
      <w:tr w:rsidR="007E7172" w:rsidRPr="007E7172" w14:paraId="2F9EF970" w14:textId="15FD0ECF" w:rsidTr="007E7172">
        <w:trPr>
          <w:trHeight w:val="688"/>
        </w:trPr>
        <w:tc>
          <w:tcPr>
            <w:tcW w:w="2410" w:type="dxa"/>
          </w:tcPr>
          <w:p w14:paraId="682F84F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4" w:type="dxa"/>
          </w:tcPr>
          <w:p w14:paraId="020D3A7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</w:tcPr>
          <w:p w14:paraId="5088EAA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14:paraId="4310CF5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02405B8C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282DDE90" w14:textId="351BF779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79059D" w:rsidRPr="007E7172" w14:paraId="2819F0FC" w14:textId="02BFF91B" w:rsidTr="00920C2A">
        <w:trPr>
          <w:trHeight w:val="2078"/>
        </w:trPr>
        <w:tc>
          <w:tcPr>
            <w:tcW w:w="2410" w:type="dxa"/>
            <w:vAlign w:val="center"/>
          </w:tcPr>
          <w:p w14:paraId="17D17E22" w14:textId="77777777" w:rsidR="0079059D" w:rsidRPr="00FC4FEA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636969C8" w14:textId="5AE0AF0C" w:rsidR="0079059D" w:rsidRPr="007E7172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6FD2B3A" w14:textId="1AEB53C0" w:rsidR="0079059D" w:rsidRPr="007E7172" w:rsidRDefault="006952A1" w:rsidP="006952A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</w:tc>
        <w:tc>
          <w:tcPr>
            <w:tcW w:w="1984" w:type="dxa"/>
            <w:vAlign w:val="center"/>
          </w:tcPr>
          <w:p w14:paraId="096FFBC2" w14:textId="6E9A720E" w:rsidR="0079059D" w:rsidRPr="007E7172" w:rsidRDefault="006952A1" w:rsidP="0079059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7</w:t>
            </w:r>
            <w:r w:rsidR="0079059D"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19C43C87" w14:textId="77777777" w:rsidR="0079059D" w:rsidRPr="007E7172" w:rsidRDefault="0079059D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0BE7C6D1" w14:textId="195B0595" w:rsidTr="006952A1">
        <w:trPr>
          <w:trHeight w:val="275"/>
        </w:trPr>
        <w:tc>
          <w:tcPr>
            <w:tcW w:w="2410" w:type="dxa"/>
            <w:vMerge w:val="restart"/>
            <w:vAlign w:val="center"/>
          </w:tcPr>
          <w:p w14:paraId="70B7CE0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5668B152" w14:textId="1019757F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14:paraId="0BA2A05C" w14:textId="2F18BA6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>Anzianità di servizio</w:t>
            </w:r>
          </w:p>
        </w:tc>
        <w:tc>
          <w:tcPr>
            <w:tcW w:w="1984" w:type="dxa"/>
            <w:vAlign w:val="center"/>
          </w:tcPr>
          <w:p w14:paraId="782DB0E2" w14:textId="4DAD413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3 punti</w:t>
            </w:r>
          </w:p>
        </w:tc>
        <w:tc>
          <w:tcPr>
            <w:tcW w:w="1984" w:type="dxa"/>
            <w:vMerge w:val="restart"/>
          </w:tcPr>
          <w:p w14:paraId="53F1DE7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3203E51A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955250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2797E51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2155C6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9EFB2ED" w14:textId="724076FA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1984" w:type="dxa"/>
            <w:vMerge/>
          </w:tcPr>
          <w:p w14:paraId="7BB0359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924C41D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A78DFC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A2E8EA4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02BF5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7231B3F" w14:textId="4FE457A2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984" w:type="dxa"/>
            <w:vMerge/>
          </w:tcPr>
          <w:p w14:paraId="38D9086B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A6EF3C0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1284852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0F5AD8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14DC7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6C0F8F0D" w14:textId="327420A3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1984" w:type="dxa"/>
            <w:vMerge/>
          </w:tcPr>
          <w:p w14:paraId="2BEFD299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11101C7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6E932A9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043225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 xml:space="preserve">Esperienza in qualità di docente/tutor in precedenti </w:t>
            </w:r>
            <w:proofErr w:type="spellStart"/>
            <w:r w:rsidRPr="006952A1">
              <w:rPr>
                <w:rFonts w:ascii="Verdana" w:hAnsi="Verdana"/>
                <w:sz w:val="20"/>
                <w:szCs w:val="20"/>
              </w:rPr>
              <w:t>Pon</w:t>
            </w:r>
            <w:proofErr w:type="spellEnd"/>
            <w:r w:rsidRPr="006952A1">
              <w:rPr>
                <w:rFonts w:ascii="Verdana" w:hAnsi="Verdana"/>
                <w:sz w:val="20"/>
                <w:szCs w:val="20"/>
              </w:rPr>
              <w:t xml:space="preserve"> FSE e FESR o </w:t>
            </w:r>
            <w:proofErr w:type="spellStart"/>
            <w:r w:rsidRPr="006952A1">
              <w:rPr>
                <w:rFonts w:ascii="Verdana" w:hAnsi="Verdana"/>
                <w:sz w:val="20"/>
                <w:szCs w:val="20"/>
              </w:rPr>
              <w:t>Pnrr</w:t>
            </w:r>
            <w:proofErr w:type="spellEnd"/>
            <w:r w:rsidRPr="006952A1">
              <w:rPr>
                <w:rFonts w:ascii="Verdana" w:hAnsi="Verdana"/>
                <w:sz w:val="20"/>
                <w:szCs w:val="20"/>
              </w:rPr>
              <w:t xml:space="preserve"> o progetti specifici </w:t>
            </w:r>
          </w:p>
          <w:p w14:paraId="1ED7045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5B90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Max 8 punti</w:t>
            </w:r>
          </w:p>
          <w:p w14:paraId="39CEF4CB" w14:textId="3657536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1984" w:type="dxa"/>
          </w:tcPr>
          <w:p w14:paraId="5391F280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C700A45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247DEAA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9F43AA" w14:textId="4DFCC6F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  <w:lang w:eastAsia="it-IT"/>
              </w:rPr>
              <w:t>Competenze informatiche documentate (corsi specifici)</w:t>
            </w:r>
          </w:p>
        </w:tc>
        <w:tc>
          <w:tcPr>
            <w:tcW w:w="1984" w:type="dxa"/>
            <w:vAlign w:val="center"/>
          </w:tcPr>
          <w:p w14:paraId="66F51B48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6424819B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  <w:p w14:paraId="31F3791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7876B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142B9EE2" w14:textId="77777777" w:rsidTr="00F36397">
        <w:trPr>
          <w:trHeight w:val="275"/>
        </w:trPr>
        <w:tc>
          <w:tcPr>
            <w:tcW w:w="2410" w:type="dxa"/>
            <w:vMerge/>
            <w:vAlign w:val="center"/>
          </w:tcPr>
          <w:p w14:paraId="7147028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3A0DC7" w14:textId="0EBCF109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Esperienze organizzative che implicano tenuta di documentazione per rendicontazione (incarichi specifici)</w:t>
            </w:r>
          </w:p>
        </w:tc>
        <w:tc>
          <w:tcPr>
            <w:tcW w:w="1984" w:type="dxa"/>
          </w:tcPr>
          <w:p w14:paraId="0408CA20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</w:p>
          <w:p w14:paraId="6A2F5F6F" w14:textId="263CC2C5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b/>
                <w:sz w:val="20"/>
                <w:szCs w:val="20"/>
              </w:rPr>
              <w:t>4 punti</w:t>
            </w:r>
          </w:p>
        </w:tc>
        <w:tc>
          <w:tcPr>
            <w:tcW w:w="1984" w:type="dxa"/>
          </w:tcPr>
          <w:p w14:paraId="366D24DA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bookmarkEnd w:id="6"/>
    <w:p w14:paraId="47E59D95" w14:textId="56A25AC5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7FD3A3E4" w:rsidR="001504B9" w:rsidRPr="006952A1" w:rsidRDefault="001504B9" w:rsidP="006952A1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B66A8"/>
    <w:multiLevelType w:val="hybridMultilevel"/>
    <w:tmpl w:val="44189E40"/>
    <w:lvl w:ilvl="0" w:tplc="A7304674">
      <w:numFmt w:val="bullet"/>
      <w:lvlText w:val="-"/>
      <w:lvlJc w:val="left"/>
      <w:pPr>
        <w:ind w:left="720" w:hanging="360"/>
      </w:pPr>
      <w:rPr>
        <w:rFonts w:ascii="Verdana" w:eastAsiaTheme="minorHAnsi" w:hAnsi="Verdana" w:cs="Calisto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233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1504B9"/>
    <w:rsid w:val="00196AD8"/>
    <w:rsid w:val="001E6C74"/>
    <w:rsid w:val="00280F92"/>
    <w:rsid w:val="0028503A"/>
    <w:rsid w:val="002A7A8F"/>
    <w:rsid w:val="002C5271"/>
    <w:rsid w:val="00375156"/>
    <w:rsid w:val="003A43FF"/>
    <w:rsid w:val="003E3825"/>
    <w:rsid w:val="00434CCF"/>
    <w:rsid w:val="004B4616"/>
    <w:rsid w:val="005164C3"/>
    <w:rsid w:val="006313CA"/>
    <w:rsid w:val="006952A1"/>
    <w:rsid w:val="006B24D8"/>
    <w:rsid w:val="007828BD"/>
    <w:rsid w:val="0079059D"/>
    <w:rsid w:val="007E7172"/>
    <w:rsid w:val="00807F34"/>
    <w:rsid w:val="009341F5"/>
    <w:rsid w:val="00A42FF1"/>
    <w:rsid w:val="00AC67AB"/>
    <w:rsid w:val="00B20ACE"/>
    <w:rsid w:val="00B8225E"/>
    <w:rsid w:val="00C91C1B"/>
    <w:rsid w:val="00DB18C8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24</cp:revision>
  <dcterms:created xsi:type="dcterms:W3CDTF">2024-03-09T16:32:00Z</dcterms:created>
  <dcterms:modified xsi:type="dcterms:W3CDTF">2024-09-23T12:02:00Z</dcterms:modified>
</cp:coreProperties>
</file>