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3C4E2B" w:rsidRPr="0001702B" w14:paraId="0F737502" w14:textId="77777777" w:rsidTr="00CA4697">
        <w:tc>
          <w:tcPr>
            <w:tcW w:w="10150" w:type="dxa"/>
            <w:tcBorders>
              <w:top w:val="double" w:sz="4" w:space="0" w:color="auto"/>
              <w:bottom w:val="double" w:sz="4" w:space="0" w:color="auto"/>
            </w:tcBorders>
          </w:tcPr>
          <w:p w14:paraId="41FC2426" w14:textId="77777777" w:rsidR="003C4E2B" w:rsidRPr="0001702B" w:rsidRDefault="003C4E2B" w:rsidP="00CA4697">
            <w:pPr>
              <w:suppressAutoHyphens/>
              <w:spacing w:after="120" w:line="360" w:lineRule="auto"/>
              <w:ind w:left="283"/>
              <w:jc w:val="center"/>
              <w:rPr>
                <w:b/>
                <w:sz w:val="22"/>
                <w:lang w:bidi="it-IT"/>
              </w:rPr>
            </w:pPr>
          </w:p>
          <w:p w14:paraId="01039C93" w14:textId="4F62E382"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sidR="007D3F58">
              <w:rPr>
                <w:b/>
                <w:sz w:val="22"/>
                <w:lang w:bidi="it-IT"/>
              </w:rPr>
              <w:t>1</w:t>
            </w:r>
            <w:r w:rsidRPr="0001702B">
              <w:rPr>
                <w:b/>
                <w:sz w:val="22"/>
                <w:lang w:bidi="it-IT"/>
              </w:rPr>
              <w:t xml:space="preserve"> </w:t>
            </w:r>
            <w:r w:rsidR="00F45483">
              <w:rPr>
                <w:b/>
                <w:sz w:val="22"/>
                <w:lang w:bidi="it-IT"/>
              </w:rPr>
              <w:t>alla Lettera di Invito</w:t>
            </w:r>
          </w:p>
          <w:p w14:paraId="029A73EB" w14:textId="65F17159" w:rsidR="003C4E2B" w:rsidRPr="0001702B" w:rsidRDefault="003C4E2B" w:rsidP="003C4E2B">
            <w:pPr>
              <w:suppressAutoHyphens/>
              <w:spacing w:after="120" w:line="360" w:lineRule="auto"/>
              <w:ind w:left="57"/>
              <w:jc w:val="center"/>
              <w:rPr>
                <w:b/>
                <w:sz w:val="22"/>
                <w:u w:val="single"/>
              </w:rPr>
            </w:pPr>
            <w:r>
              <w:rPr>
                <w:b/>
                <w:sz w:val="22"/>
                <w:u w:val="single"/>
              </w:rPr>
              <w:t>CAPITOLATO</w:t>
            </w:r>
          </w:p>
          <w:p w14:paraId="06CFF519" w14:textId="77777777" w:rsidR="002073F7" w:rsidRDefault="002073F7" w:rsidP="003C4E2B">
            <w:pPr>
              <w:pStyle w:val="Intestazione"/>
              <w:spacing w:line="360" w:lineRule="auto"/>
              <w:ind w:left="57"/>
              <w:jc w:val="center"/>
              <w:rPr>
                <w:b/>
                <w:sz w:val="22"/>
              </w:rPr>
            </w:pPr>
            <w:r>
              <w:rPr>
                <w:b/>
                <w:sz w:val="22"/>
              </w:rPr>
              <w:t xml:space="preserve">Indagine di mercato mediante richiesta di offerta ai fini </w:t>
            </w:r>
            <w:r w:rsidRPr="00A37135">
              <w:rPr>
                <w:b/>
                <w:sz w:val="22"/>
              </w:rPr>
              <w:t>dell’</w:t>
            </w:r>
            <w:r w:rsidRPr="00A37135">
              <w:rPr>
                <w:b/>
                <w:sz w:val="22"/>
                <w:u w:val="single"/>
              </w:rPr>
              <w:t>Affidamento Diretto</w:t>
            </w:r>
            <w:r>
              <w:rPr>
                <w:b/>
                <w:sz w:val="22"/>
              </w:rPr>
              <w:t xml:space="preserve"> ai sensi dell’art. 50 c. 1 lettera b) (contratti sotto soglia) del D.Lgs. 36/2023 </w:t>
            </w:r>
            <w:r w:rsidRPr="00935285">
              <w:rPr>
                <w:b/>
                <w:sz w:val="22"/>
              </w:rPr>
              <w:t xml:space="preserve">per l’affidamento del </w:t>
            </w:r>
          </w:p>
          <w:p w14:paraId="6180AB86" w14:textId="3D587D69" w:rsidR="003C4E2B" w:rsidRPr="0001702B" w:rsidRDefault="002073F7" w:rsidP="003C4E2B">
            <w:pPr>
              <w:pStyle w:val="Intestazione"/>
              <w:spacing w:line="360" w:lineRule="auto"/>
              <w:ind w:left="57"/>
              <w:jc w:val="center"/>
              <w:rPr>
                <w:b/>
                <w:bCs/>
                <w:iCs/>
                <w:sz w:val="22"/>
                <w:lang w:bidi="it-IT"/>
              </w:rPr>
            </w:pPr>
            <w:r w:rsidRPr="00935285">
              <w:rPr>
                <w:b/>
                <w:i/>
                <w:sz w:val="22"/>
              </w:rPr>
              <w:t>“Servizio di cassa</w:t>
            </w:r>
            <w:r>
              <w:rPr>
                <w:b/>
                <w:i/>
                <w:sz w:val="22"/>
              </w:rPr>
              <w:t xml:space="preserve"> quadriennio 2025-2028</w:t>
            </w:r>
            <w:r w:rsidRPr="00935285">
              <w:rPr>
                <w:b/>
                <w:i/>
                <w:sz w:val="22"/>
              </w:rPr>
              <w:t>”</w:t>
            </w:r>
          </w:p>
          <w:p w14:paraId="7C5705F9" w14:textId="77777777" w:rsidR="003C4E2B" w:rsidRPr="0001702B" w:rsidRDefault="003C4E2B" w:rsidP="00CA4697">
            <w:pPr>
              <w:spacing w:line="360" w:lineRule="auto"/>
              <w:rPr>
                <w:sz w:val="22"/>
                <w:lang w:bidi="it-IT"/>
              </w:rPr>
            </w:pPr>
          </w:p>
          <w:p w14:paraId="318D293A" w14:textId="77777777" w:rsidR="003C4E2B" w:rsidRPr="0001702B" w:rsidRDefault="003C4E2B" w:rsidP="00CA4697">
            <w:pPr>
              <w:spacing w:line="360" w:lineRule="auto"/>
              <w:rPr>
                <w:sz w:val="22"/>
                <w:lang w:bidi="it-IT"/>
              </w:rPr>
            </w:pPr>
            <w:r w:rsidRPr="0001702B">
              <w:rPr>
                <w:sz w:val="22"/>
                <w:lang w:bidi="it-IT"/>
              </w:rPr>
              <w:t xml:space="preserve"> </w:t>
            </w:r>
          </w:p>
        </w:tc>
      </w:tr>
    </w:tbl>
    <w:p w14:paraId="5B5C8685" w14:textId="77777777" w:rsidR="003C4E2B" w:rsidRDefault="003C4E2B" w:rsidP="005A1CC9">
      <w:pPr>
        <w:spacing w:before="480" w:after="4" w:line="250" w:lineRule="auto"/>
        <w:ind w:left="0" w:right="289" w:firstLine="0"/>
        <w:jc w:val="left"/>
        <w:rPr>
          <w:b/>
        </w:rPr>
      </w:pPr>
    </w:p>
    <w:p w14:paraId="67AE2137" w14:textId="77777777" w:rsidR="00F45483" w:rsidRDefault="00F45483" w:rsidP="00FD78AF">
      <w:pPr>
        <w:spacing w:before="480" w:after="4" w:line="250" w:lineRule="auto"/>
        <w:ind w:left="0" w:right="289" w:firstLine="0"/>
        <w:jc w:val="center"/>
        <w:rPr>
          <w:b/>
        </w:rPr>
      </w:pPr>
    </w:p>
    <w:p w14:paraId="1E3D2275" w14:textId="77777777" w:rsidR="00F45483" w:rsidRDefault="00F45483" w:rsidP="005A1CC9">
      <w:pPr>
        <w:spacing w:before="480" w:after="4" w:line="250" w:lineRule="auto"/>
        <w:ind w:left="0" w:right="289" w:firstLine="0"/>
        <w:jc w:val="left"/>
        <w:rPr>
          <w:b/>
        </w:rPr>
      </w:pPr>
    </w:p>
    <w:p w14:paraId="07A19062" w14:textId="77777777" w:rsidR="003C4E2B" w:rsidRDefault="003C4E2B" w:rsidP="005A1CC9">
      <w:pPr>
        <w:spacing w:before="480" w:after="4" w:line="250" w:lineRule="auto"/>
        <w:ind w:left="0" w:right="289" w:firstLine="0"/>
        <w:jc w:val="left"/>
        <w:rPr>
          <w:b/>
        </w:rPr>
      </w:pPr>
    </w:p>
    <w:p w14:paraId="3A433251" w14:textId="77777777" w:rsidR="00FD78AF" w:rsidRDefault="00FD78AF" w:rsidP="005A1CC9">
      <w:pPr>
        <w:spacing w:before="480" w:after="4" w:line="250" w:lineRule="auto"/>
        <w:ind w:left="0" w:right="289" w:firstLine="0"/>
        <w:jc w:val="left"/>
        <w:rPr>
          <w:b/>
        </w:rPr>
        <w:sectPr w:rsidR="00FD78AF" w:rsidSect="003E3A24">
          <w:headerReference w:type="default" r:id="rId8"/>
          <w:footerReference w:type="even" r:id="rId9"/>
          <w:footerReference w:type="default" r:id="rId10"/>
          <w:footerReference w:type="first" r:id="rId11"/>
          <w:type w:val="continuous"/>
          <w:pgSz w:w="11904" w:h="16840"/>
          <w:pgMar w:top="1531" w:right="1134" w:bottom="1134" w:left="1134" w:header="720" w:footer="720" w:gutter="0"/>
          <w:cols w:space="720"/>
        </w:sectPr>
      </w:pPr>
    </w:p>
    <w:p w14:paraId="24AF77E9" w14:textId="77777777" w:rsidR="004F41B7" w:rsidRPr="006B4694" w:rsidRDefault="004F41B7">
      <w:pPr>
        <w:spacing w:after="0" w:line="259" w:lineRule="auto"/>
        <w:ind w:left="17" w:firstLine="0"/>
        <w:jc w:val="left"/>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14:paraId="7A97FAC3" w14:textId="77777777" w:rsidR="005A1CC9" w:rsidRDefault="00B356DD" w:rsidP="00330FB0">
          <w:pPr>
            <w:pStyle w:val="Titolosommario"/>
            <w:spacing w:before="120" w:after="120" w:line="360" w:lineRule="auto"/>
            <w:rPr>
              <w:rFonts w:ascii="Times New Roman" w:hAnsi="Times New Roman" w:cs="Times New Roman"/>
              <w:b/>
              <w:color w:val="auto"/>
              <w:szCs w:val="24"/>
            </w:rPr>
          </w:pPr>
          <w:r w:rsidRPr="006B4694">
            <w:rPr>
              <w:rFonts w:ascii="Times New Roman" w:hAnsi="Times New Roman" w:cs="Times New Roman"/>
              <w:b/>
              <w:color w:val="auto"/>
              <w:szCs w:val="24"/>
            </w:rPr>
            <w:t xml:space="preserve">Indice </w:t>
          </w:r>
        </w:p>
        <w:p w14:paraId="337BF1DE" w14:textId="77777777" w:rsidR="00184003" w:rsidRPr="00184003" w:rsidRDefault="00184003" w:rsidP="00330FB0">
          <w:pPr>
            <w:spacing w:before="120" w:after="120" w:line="360" w:lineRule="auto"/>
            <w:rPr>
              <w:lang w:val="en-US" w:eastAsia="en-US"/>
            </w:rPr>
          </w:pPr>
        </w:p>
        <w:p w14:paraId="3A9CC86C" w14:textId="77777777" w:rsidR="00582A57" w:rsidRPr="00582A57" w:rsidRDefault="00B356DD"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r w:rsidRPr="00582A57">
            <w:rPr>
              <w:sz w:val="24"/>
              <w:szCs w:val="24"/>
            </w:rPr>
            <w:fldChar w:fldCharType="begin"/>
          </w:r>
          <w:r w:rsidRPr="00582A57">
            <w:rPr>
              <w:sz w:val="24"/>
              <w:szCs w:val="24"/>
            </w:rPr>
            <w:instrText xml:space="preserve"> TOC \o "1-3" \h \z \u </w:instrText>
          </w:r>
          <w:r w:rsidRPr="00582A57">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00582A57" w:rsidRPr="00582A57">
              <w:rPr>
                <w:b/>
                <w:noProof/>
                <w:webHidden/>
                <w:sz w:val="24"/>
                <w:szCs w:val="24"/>
              </w:rPr>
              <w:fldChar w:fldCharType="begin"/>
            </w:r>
            <w:r w:rsidR="00582A57" w:rsidRPr="00582A57">
              <w:rPr>
                <w:b/>
                <w:noProof/>
                <w:webHidden/>
                <w:sz w:val="24"/>
                <w:szCs w:val="24"/>
              </w:rPr>
              <w:instrText xml:space="preserve"> PAGEREF _Toc525914851 \h </w:instrText>
            </w:r>
            <w:r w:rsidR="00582A57" w:rsidRPr="00582A57">
              <w:rPr>
                <w:b/>
                <w:noProof/>
                <w:webHidden/>
                <w:sz w:val="24"/>
                <w:szCs w:val="24"/>
              </w:rPr>
            </w:r>
            <w:r w:rsidR="00582A57" w:rsidRPr="00582A57">
              <w:rPr>
                <w:b/>
                <w:noProof/>
                <w:webHidden/>
                <w:sz w:val="24"/>
                <w:szCs w:val="24"/>
              </w:rPr>
              <w:fldChar w:fldCharType="separate"/>
            </w:r>
            <w:r w:rsidR="00582A57" w:rsidRPr="00582A57">
              <w:rPr>
                <w:b/>
                <w:noProof/>
                <w:webHidden/>
                <w:sz w:val="24"/>
                <w:szCs w:val="24"/>
              </w:rPr>
              <w:t>3</w:t>
            </w:r>
            <w:r w:rsidR="00582A57" w:rsidRPr="00582A57">
              <w:rPr>
                <w:b/>
                <w:noProof/>
                <w:webHidden/>
                <w:sz w:val="24"/>
                <w:szCs w:val="24"/>
              </w:rPr>
              <w:fldChar w:fldCharType="end"/>
            </w:r>
          </w:hyperlink>
        </w:p>
        <w:p w14:paraId="2BC1BD23" w14:textId="77777777" w:rsidR="00582A57" w:rsidRPr="00582A57" w:rsidRDefault="00582A57"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2" w:history="1">
            <w:r w:rsidRPr="00582A57">
              <w:rPr>
                <w:rStyle w:val="Collegamentoipertestuale"/>
                <w:b/>
                <w:noProof/>
                <w:sz w:val="24"/>
                <w:szCs w:val="24"/>
              </w:rPr>
              <w:t>1. Premessa</w:t>
            </w:r>
            <w:r w:rsidRPr="00582A57">
              <w:rPr>
                <w:noProof/>
                <w:webHidden/>
                <w:sz w:val="24"/>
                <w:szCs w:val="24"/>
              </w:rPr>
              <w:tab/>
            </w:r>
            <w:r w:rsidRPr="00582A57">
              <w:rPr>
                <w:b/>
                <w:noProof/>
                <w:webHidden/>
                <w:sz w:val="24"/>
                <w:szCs w:val="24"/>
              </w:rPr>
              <w:fldChar w:fldCharType="begin"/>
            </w:r>
            <w:r w:rsidRPr="00582A57">
              <w:rPr>
                <w:b/>
                <w:noProof/>
                <w:webHidden/>
                <w:sz w:val="24"/>
                <w:szCs w:val="24"/>
              </w:rPr>
              <w:instrText xml:space="preserve"> PAGEREF _Toc525914852 \h </w:instrText>
            </w:r>
            <w:r w:rsidRPr="00582A57">
              <w:rPr>
                <w:b/>
                <w:noProof/>
                <w:webHidden/>
                <w:sz w:val="24"/>
                <w:szCs w:val="24"/>
              </w:rPr>
            </w:r>
            <w:r w:rsidRPr="00582A57">
              <w:rPr>
                <w:b/>
                <w:noProof/>
                <w:webHidden/>
                <w:sz w:val="24"/>
                <w:szCs w:val="24"/>
              </w:rPr>
              <w:fldChar w:fldCharType="separate"/>
            </w:r>
            <w:r w:rsidRPr="00582A57">
              <w:rPr>
                <w:b/>
                <w:noProof/>
                <w:webHidden/>
                <w:sz w:val="24"/>
                <w:szCs w:val="24"/>
              </w:rPr>
              <w:t>5</w:t>
            </w:r>
            <w:r w:rsidRPr="00582A57">
              <w:rPr>
                <w:b/>
                <w:noProof/>
                <w:webHidden/>
                <w:sz w:val="24"/>
                <w:szCs w:val="24"/>
              </w:rPr>
              <w:fldChar w:fldCharType="end"/>
            </w:r>
          </w:hyperlink>
        </w:p>
        <w:p w14:paraId="4281C2C1" w14:textId="77777777" w:rsidR="00582A57" w:rsidRPr="00582A57" w:rsidRDefault="00582A57" w:rsidP="00582A57">
          <w:pPr>
            <w:pStyle w:val="Sommario1"/>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3" w:history="1">
            <w:r w:rsidRPr="00582A57">
              <w:rPr>
                <w:rStyle w:val="Collegamentoipertestuale"/>
                <w:b/>
                <w:noProof/>
                <w:sz w:val="24"/>
                <w:szCs w:val="24"/>
              </w:rPr>
              <w:t>2. Oggetto dell’Appalto</w:t>
            </w:r>
            <w:r w:rsidRPr="00582A57">
              <w:rPr>
                <w:noProof/>
                <w:webHidden/>
                <w:sz w:val="24"/>
                <w:szCs w:val="24"/>
              </w:rPr>
              <w:tab/>
            </w:r>
            <w:r w:rsidRPr="00582A57">
              <w:rPr>
                <w:b/>
                <w:noProof/>
                <w:webHidden/>
                <w:sz w:val="24"/>
                <w:szCs w:val="24"/>
              </w:rPr>
              <w:fldChar w:fldCharType="begin"/>
            </w:r>
            <w:r w:rsidRPr="00582A57">
              <w:rPr>
                <w:b/>
                <w:noProof/>
                <w:webHidden/>
                <w:sz w:val="24"/>
                <w:szCs w:val="24"/>
              </w:rPr>
              <w:instrText xml:space="preserve"> PAGEREF _Toc525914853 \h </w:instrText>
            </w:r>
            <w:r w:rsidRPr="00582A57">
              <w:rPr>
                <w:b/>
                <w:noProof/>
                <w:webHidden/>
                <w:sz w:val="24"/>
                <w:szCs w:val="24"/>
              </w:rPr>
            </w:r>
            <w:r w:rsidRPr="00582A57">
              <w:rPr>
                <w:b/>
                <w:noProof/>
                <w:webHidden/>
                <w:sz w:val="24"/>
                <w:szCs w:val="24"/>
              </w:rPr>
              <w:fldChar w:fldCharType="separate"/>
            </w:r>
            <w:r w:rsidRPr="00582A57">
              <w:rPr>
                <w:b/>
                <w:noProof/>
                <w:webHidden/>
                <w:sz w:val="24"/>
                <w:szCs w:val="24"/>
              </w:rPr>
              <w:t>6</w:t>
            </w:r>
            <w:r w:rsidRPr="00582A57">
              <w:rPr>
                <w:b/>
                <w:noProof/>
                <w:webHidden/>
                <w:sz w:val="24"/>
                <w:szCs w:val="24"/>
              </w:rPr>
              <w:fldChar w:fldCharType="end"/>
            </w:r>
          </w:hyperlink>
        </w:p>
        <w:p w14:paraId="07193431" w14:textId="77777777" w:rsidR="00582A57" w:rsidRPr="00582A57" w:rsidRDefault="00582A57"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4" w:history="1">
            <w:r w:rsidRPr="00582A57">
              <w:rPr>
                <w:rStyle w:val="Collegamentoipertestuale"/>
                <w:sz w:val="24"/>
                <w:szCs w:val="24"/>
              </w:rPr>
              <w:t>2.1 Gestione delle riscossioni</w:t>
            </w:r>
            <w:r w:rsidRPr="00582A57">
              <w:rPr>
                <w:b w:val="0"/>
                <w:webHidden/>
                <w:sz w:val="24"/>
                <w:szCs w:val="24"/>
              </w:rPr>
              <w:tab/>
            </w:r>
            <w:r w:rsidRPr="00582A57">
              <w:rPr>
                <w:webHidden/>
                <w:sz w:val="24"/>
                <w:szCs w:val="24"/>
              </w:rPr>
              <w:fldChar w:fldCharType="begin"/>
            </w:r>
            <w:r w:rsidRPr="00582A57">
              <w:rPr>
                <w:webHidden/>
                <w:sz w:val="24"/>
                <w:szCs w:val="24"/>
              </w:rPr>
              <w:instrText xml:space="preserve"> PAGEREF _Toc525914854 \h </w:instrText>
            </w:r>
            <w:r w:rsidRPr="00582A57">
              <w:rPr>
                <w:webHidden/>
                <w:sz w:val="24"/>
                <w:szCs w:val="24"/>
              </w:rPr>
            </w:r>
            <w:r w:rsidRPr="00582A57">
              <w:rPr>
                <w:webHidden/>
                <w:sz w:val="24"/>
                <w:szCs w:val="24"/>
              </w:rPr>
              <w:fldChar w:fldCharType="separate"/>
            </w:r>
            <w:r w:rsidRPr="00582A57">
              <w:rPr>
                <w:webHidden/>
                <w:sz w:val="24"/>
                <w:szCs w:val="24"/>
              </w:rPr>
              <w:t>7</w:t>
            </w:r>
            <w:r w:rsidRPr="00582A57">
              <w:rPr>
                <w:webHidden/>
                <w:sz w:val="24"/>
                <w:szCs w:val="24"/>
              </w:rPr>
              <w:fldChar w:fldCharType="end"/>
            </w:r>
          </w:hyperlink>
        </w:p>
        <w:p w14:paraId="6CF3F99D" w14:textId="77777777" w:rsidR="00582A57" w:rsidRPr="00582A57" w:rsidRDefault="00582A57"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5" w:history="1">
            <w:r w:rsidRPr="00582A57">
              <w:rPr>
                <w:rStyle w:val="Collegamentoipertestuale"/>
                <w:noProof/>
                <w:sz w:val="24"/>
                <w:szCs w:val="24"/>
              </w:rPr>
              <w:t>2.1.1 Attivazione strumenti di incasso</w:t>
            </w:r>
            <w:r w:rsidRPr="00582A57">
              <w:rPr>
                <w:noProof/>
                <w:webHidden/>
                <w:sz w:val="24"/>
                <w:szCs w:val="24"/>
              </w:rPr>
              <w:tab/>
            </w:r>
            <w:r w:rsidRPr="00582A57">
              <w:rPr>
                <w:noProof/>
                <w:webHidden/>
                <w:sz w:val="24"/>
                <w:szCs w:val="24"/>
              </w:rPr>
              <w:fldChar w:fldCharType="begin"/>
            </w:r>
            <w:r w:rsidRPr="00582A57">
              <w:rPr>
                <w:noProof/>
                <w:webHidden/>
                <w:sz w:val="24"/>
                <w:szCs w:val="24"/>
              </w:rPr>
              <w:instrText xml:space="preserve"> PAGEREF _Toc525914855 \h </w:instrText>
            </w:r>
            <w:r w:rsidRPr="00582A57">
              <w:rPr>
                <w:noProof/>
                <w:webHidden/>
                <w:sz w:val="24"/>
                <w:szCs w:val="24"/>
              </w:rPr>
            </w:r>
            <w:r w:rsidRPr="00582A57">
              <w:rPr>
                <w:noProof/>
                <w:webHidden/>
                <w:sz w:val="24"/>
                <w:szCs w:val="24"/>
              </w:rPr>
              <w:fldChar w:fldCharType="separate"/>
            </w:r>
            <w:r w:rsidRPr="00582A57">
              <w:rPr>
                <w:noProof/>
                <w:webHidden/>
                <w:sz w:val="24"/>
                <w:szCs w:val="24"/>
              </w:rPr>
              <w:t>7</w:t>
            </w:r>
            <w:r w:rsidRPr="00582A57">
              <w:rPr>
                <w:noProof/>
                <w:webHidden/>
                <w:sz w:val="24"/>
                <w:szCs w:val="24"/>
              </w:rPr>
              <w:fldChar w:fldCharType="end"/>
            </w:r>
          </w:hyperlink>
        </w:p>
        <w:p w14:paraId="66BBF69E" w14:textId="77777777" w:rsidR="00582A57" w:rsidRPr="00582A57" w:rsidRDefault="00582A57"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6" w:history="1">
            <w:r w:rsidRPr="00582A57">
              <w:rPr>
                <w:rStyle w:val="Collegamentoipertestuale"/>
                <w:sz w:val="24"/>
                <w:szCs w:val="24"/>
              </w:rPr>
              <w:t>2.2 Gestione dei pagamenti</w:t>
            </w:r>
            <w:r w:rsidRPr="00582A57">
              <w:rPr>
                <w:b w:val="0"/>
                <w:webHidden/>
                <w:sz w:val="24"/>
                <w:szCs w:val="24"/>
              </w:rPr>
              <w:tab/>
            </w:r>
            <w:r w:rsidRPr="00582A57">
              <w:rPr>
                <w:webHidden/>
                <w:sz w:val="24"/>
                <w:szCs w:val="24"/>
              </w:rPr>
              <w:fldChar w:fldCharType="begin"/>
            </w:r>
            <w:r w:rsidRPr="00582A57">
              <w:rPr>
                <w:webHidden/>
                <w:sz w:val="24"/>
                <w:szCs w:val="24"/>
              </w:rPr>
              <w:instrText xml:space="preserve"> PAGEREF _Toc525914856 \h </w:instrText>
            </w:r>
            <w:r w:rsidRPr="00582A57">
              <w:rPr>
                <w:webHidden/>
                <w:sz w:val="24"/>
                <w:szCs w:val="24"/>
              </w:rPr>
            </w:r>
            <w:r w:rsidRPr="00582A57">
              <w:rPr>
                <w:webHidden/>
                <w:sz w:val="24"/>
                <w:szCs w:val="24"/>
              </w:rPr>
              <w:fldChar w:fldCharType="separate"/>
            </w:r>
            <w:r w:rsidRPr="00582A57">
              <w:rPr>
                <w:webHidden/>
                <w:sz w:val="24"/>
                <w:szCs w:val="24"/>
              </w:rPr>
              <w:t>8</w:t>
            </w:r>
            <w:r w:rsidRPr="00582A57">
              <w:rPr>
                <w:webHidden/>
                <w:sz w:val="24"/>
                <w:szCs w:val="24"/>
              </w:rPr>
              <w:fldChar w:fldCharType="end"/>
            </w:r>
          </w:hyperlink>
        </w:p>
        <w:p w14:paraId="53F0EB88" w14:textId="77777777" w:rsidR="00582A57" w:rsidRPr="00582A57" w:rsidRDefault="00582A57" w:rsidP="00582A57">
          <w:pPr>
            <w:pStyle w:val="Sommario3"/>
            <w:tabs>
              <w:tab w:val="right" w:leader="dot" w:pos="9626"/>
            </w:tabs>
            <w:spacing w:beforeLines="60" w:before="144" w:afterLines="60" w:after="144" w:line="312" w:lineRule="auto"/>
            <w:rPr>
              <w:rFonts w:asciiTheme="minorHAnsi" w:eastAsiaTheme="minorEastAsia" w:hAnsiTheme="minorHAnsi" w:cstheme="minorBidi"/>
              <w:noProof/>
              <w:color w:val="auto"/>
              <w:sz w:val="24"/>
              <w:szCs w:val="24"/>
            </w:rPr>
          </w:pPr>
          <w:hyperlink w:anchor="_Toc525914857" w:history="1">
            <w:r w:rsidRPr="00582A57">
              <w:rPr>
                <w:rStyle w:val="Collegamentoipertestuale"/>
                <w:noProof/>
                <w:sz w:val="24"/>
                <w:szCs w:val="24"/>
              </w:rPr>
              <w:t>2.2.1 Rilascio carte aziendali di credito, di debito e prepagate</w:t>
            </w:r>
            <w:r w:rsidRPr="00582A57">
              <w:rPr>
                <w:noProof/>
                <w:webHidden/>
                <w:sz w:val="24"/>
                <w:szCs w:val="24"/>
              </w:rPr>
              <w:tab/>
            </w:r>
            <w:r w:rsidRPr="00582A57">
              <w:rPr>
                <w:noProof/>
                <w:webHidden/>
                <w:sz w:val="24"/>
                <w:szCs w:val="24"/>
              </w:rPr>
              <w:fldChar w:fldCharType="begin"/>
            </w:r>
            <w:r w:rsidRPr="00582A57">
              <w:rPr>
                <w:noProof/>
                <w:webHidden/>
                <w:sz w:val="24"/>
                <w:szCs w:val="24"/>
              </w:rPr>
              <w:instrText xml:space="preserve"> PAGEREF _Toc525914857 \h </w:instrText>
            </w:r>
            <w:r w:rsidRPr="00582A57">
              <w:rPr>
                <w:noProof/>
                <w:webHidden/>
                <w:sz w:val="24"/>
                <w:szCs w:val="24"/>
              </w:rPr>
            </w:r>
            <w:r w:rsidRPr="00582A57">
              <w:rPr>
                <w:noProof/>
                <w:webHidden/>
                <w:sz w:val="24"/>
                <w:szCs w:val="24"/>
              </w:rPr>
              <w:fldChar w:fldCharType="separate"/>
            </w:r>
            <w:r w:rsidRPr="00582A57">
              <w:rPr>
                <w:noProof/>
                <w:webHidden/>
                <w:sz w:val="24"/>
                <w:szCs w:val="24"/>
              </w:rPr>
              <w:t>9</w:t>
            </w:r>
            <w:r w:rsidRPr="00582A57">
              <w:rPr>
                <w:noProof/>
                <w:webHidden/>
                <w:sz w:val="24"/>
                <w:szCs w:val="24"/>
              </w:rPr>
              <w:fldChar w:fldCharType="end"/>
            </w:r>
          </w:hyperlink>
        </w:p>
        <w:p w14:paraId="5C889BF8" w14:textId="77777777" w:rsidR="00582A57" w:rsidRPr="00582A57" w:rsidRDefault="00582A57"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8" w:history="1">
            <w:r w:rsidRPr="00582A57">
              <w:rPr>
                <w:rStyle w:val="Collegamentoipertestuale"/>
                <w:sz w:val="24"/>
                <w:szCs w:val="24"/>
              </w:rPr>
              <w:t>2.3 Anticipazioni di cassa</w:t>
            </w:r>
            <w:r w:rsidRPr="00582A57">
              <w:rPr>
                <w:b w:val="0"/>
                <w:webHidden/>
                <w:sz w:val="24"/>
                <w:szCs w:val="24"/>
              </w:rPr>
              <w:tab/>
            </w:r>
            <w:r w:rsidRPr="00582A57">
              <w:rPr>
                <w:webHidden/>
                <w:sz w:val="24"/>
                <w:szCs w:val="24"/>
              </w:rPr>
              <w:fldChar w:fldCharType="begin"/>
            </w:r>
            <w:r w:rsidRPr="00582A57">
              <w:rPr>
                <w:webHidden/>
                <w:sz w:val="24"/>
                <w:szCs w:val="24"/>
              </w:rPr>
              <w:instrText xml:space="preserve"> PAGEREF _Toc525914858 \h </w:instrText>
            </w:r>
            <w:r w:rsidRPr="00582A57">
              <w:rPr>
                <w:webHidden/>
                <w:sz w:val="24"/>
                <w:szCs w:val="24"/>
              </w:rPr>
            </w:r>
            <w:r w:rsidRPr="00582A57">
              <w:rPr>
                <w:webHidden/>
                <w:sz w:val="24"/>
                <w:szCs w:val="24"/>
              </w:rPr>
              <w:fldChar w:fldCharType="separate"/>
            </w:r>
            <w:r w:rsidRPr="00582A57">
              <w:rPr>
                <w:webHidden/>
                <w:sz w:val="24"/>
                <w:szCs w:val="24"/>
              </w:rPr>
              <w:t>9</w:t>
            </w:r>
            <w:r w:rsidRPr="00582A57">
              <w:rPr>
                <w:webHidden/>
                <w:sz w:val="24"/>
                <w:szCs w:val="24"/>
              </w:rPr>
              <w:fldChar w:fldCharType="end"/>
            </w:r>
          </w:hyperlink>
        </w:p>
        <w:p w14:paraId="7FD45195" w14:textId="77777777" w:rsidR="00582A57" w:rsidRPr="00582A57" w:rsidRDefault="00582A57"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59" w:history="1">
            <w:r w:rsidRPr="00582A57">
              <w:rPr>
                <w:rStyle w:val="Collegamentoipertestuale"/>
                <w:sz w:val="24"/>
                <w:szCs w:val="24"/>
              </w:rPr>
              <w:t>2.4 Apertura di credito finalizzate alla realizzazione di progetti formativi</w:t>
            </w:r>
            <w:r w:rsidRPr="00582A57">
              <w:rPr>
                <w:b w:val="0"/>
                <w:webHidden/>
                <w:sz w:val="24"/>
                <w:szCs w:val="24"/>
              </w:rPr>
              <w:tab/>
            </w:r>
            <w:r w:rsidRPr="00582A57">
              <w:rPr>
                <w:webHidden/>
                <w:sz w:val="24"/>
                <w:szCs w:val="24"/>
              </w:rPr>
              <w:fldChar w:fldCharType="begin"/>
            </w:r>
            <w:r w:rsidRPr="00582A57">
              <w:rPr>
                <w:webHidden/>
                <w:sz w:val="24"/>
                <w:szCs w:val="24"/>
              </w:rPr>
              <w:instrText xml:space="preserve"> PAGEREF _Toc525914859 \h </w:instrText>
            </w:r>
            <w:r w:rsidRPr="00582A57">
              <w:rPr>
                <w:webHidden/>
                <w:sz w:val="24"/>
                <w:szCs w:val="24"/>
              </w:rPr>
            </w:r>
            <w:r w:rsidRPr="00582A57">
              <w:rPr>
                <w:webHidden/>
                <w:sz w:val="24"/>
                <w:szCs w:val="24"/>
              </w:rPr>
              <w:fldChar w:fldCharType="separate"/>
            </w:r>
            <w:r w:rsidRPr="00582A57">
              <w:rPr>
                <w:webHidden/>
                <w:sz w:val="24"/>
                <w:szCs w:val="24"/>
              </w:rPr>
              <w:t>10</w:t>
            </w:r>
            <w:r w:rsidRPr="00582A57">
              <w:rPr>
                <w:webHidden/>
                <w:sz w:val="24"/>
                <w:szCs w:val="24"/>
              </w:rPr>
              <w:fldChar w:fldCharType="end"/>
            </w:r>
          </w:hyperlink>
        </w:p>
        <w:p w14:paraId="0F4AAED4" w14:textId="77777777" w:rsidR="00582A57" w:rsidRPr="00582A57" w:rsidRDefault="00582A57" w:rsidP="00582A57">
          <w:pPr>
            <w:pStyle w:val="Sommario2"/>
            <w:spacing w:beforeLines="60" w:before="144" w:afterLines="60" w:after="144" w:line="312" w:lineRule="auto"/>
            <w:rPr>
              <w:rFonts w:asciiTheme="minorHAnsi" w:eastAsiaTheme="minorEastAsia" w:hAnsiTheme="minorHAnsi" w:cstheme="minorBidi"/>
              <w:b w:val="0"/>
              <w:color w:val="auto"/>
              <w:sz w:val="24"/>
              <w:szCs w:val="24"/>
            </w:rPr>
          </w:pPr>
          <w:hyperlink w:anchor="_Toc525914860" w:history="1">
            <w:r w:rsidRPr="00582A57">
              <w:rPr>
                <w:rStyle w:val="Collegamentoipertestuale"/>
                <w:sz w:val="24"/>
                <w:szCs w:val="24"/>
              </w:rPr>
              <w:t>2.5 Amministrazione titoli e valori</w:t>
            </w:r>
            <w:r w:rsidRPr="00582A57">
              <w:rPr>
                <w:b w:val="0"/>
                <w:webHidden/>
                <w:sz w:val="24"/>
                <w:szCs w:val="24"/>
              </w:rPr>
              <w:tab/>
            </w:r>
            <w:r w:rsidRPr="00582A57">
              <w:rPr>
                <w:webHidden/>
                <w:sz w:val="24"/>
                <w:szCs w:val="24"/>
              </w:rPr>
              <w:fldChar w:fldCharType="begin"/>
            </w:r>
            <w:r w:rsidRPr="00582A57">
              <w:rPr>
                <w:webHidden/>
                <w:sz w:val="24"/>
                <w:szCs w:val="24"/>
              </w:rPr>
              <w:instrText xml:space="preserve"> PAGEREF _Toc525914860 \h </w:instrText>
            </w:r>
            <w:r w:rsidRPr="00582A57">
              <w:rPr>
                <w:webHidden/>
                <w:sz w:val="24"/>
                <w:szCs w:val="24"/>
              </w:rPr>
            </w:r>
            <w:r w:rsidRPr="00582A57">
              <w:rPr>
                <w:webHidden/>
                <w:sz w:val="24"/>
                <w:szCs w:val="24"/>
              </w:rPr>
              <w:fldChar w:fldCharType="separate"/>
            </w:r>
            <w:r w:rsidRPr="00582A57">
              <w:rPr>
                <w:webHidden/>
                <w:sz w:val="24"/>
                <w:szCs w:val="24"/>
              </w:rPr>
              <w:t>10</w:t>
            </w:r>
            <w:r w:rsidRPr="00582A57">
              <w:rPr>
                <w:webHidden/>
                <w:sz w:val="24"/>
                <w:szCs w:val="24"/>
              </w:rPr>
              <w:fldChar w:fldCharType="end"/>
            </w:r>
          </w:hyperlink>
        </w:p>
        <w:p w14:paraId="26629FC8" w14:textId="77777777" w:rsidR="00B356DD" w:rsidRPr="006B4694" w:rsidRDefault="00B356DD" w:rsidP="00582A57">
          <w:pPr>
            <w:spacing w:beforeLines="60" w:before="144" w:afterLines="60" w:after="144" w:line="312" w:lineRule="auto"/>
            <w:ind w:left="0" w:firstLine="0"/>
            <w:rPr>
              <w:sz w:val="24"/>
              <w:szCs w:val="24"/>
            </w:rPr>
          </w:pPr>
          <w:r w:rsidRPr="00582A57">
            <w:rPr>
              <w:b/>
              <w:bCs/>
              <w:noProof/>
              <w:sz w:val="24"/>
              <w:szCs w:val="24"/>
            </w:rPr>
            <w:fldChar w:fldCharType="end"/>
          </w:r>
        </w:p>
      </w:sdtContent>
    </w:sdt>
    <w:p w14:paraId="4966EBBD" w14:textId="77777777" w:rsidR="00FD78AF" w:rsidRDefault="00FD78AF" w:rsidP="00F0208F">
      <w:pPr>
        <w:spacing w:after="0" w:line="360" w:lineRule="auto"/>
        <w:ind w:left="18" w:firstLine="0"/>
        <w:jc w:val="left"/>
        <w:sectPr w:rsidR="00FD78AF" w:rsidSect="00FD78AF">
          <w:headerReference w:type="default" r:id="rId12"/>
          <w:pgSz w:w="11904" w:h="16840"/>
          <w:pgMar w:top="1531" w:right="1134" w:bottom="1134" w:left="1134" w:header="720" w:footer="720" w:gutter="0"/>
          <w:cols w:space="720"/>
        </w:sectPr>
      </w:pPr>
    </w:p>
    <w:p w14:paraId="309882D7" w14:textId="78CF7275" w:rsidR="00B356DD" w:rsidRPr="006B4694" w:rsidRDefault="00B356DD" w:rsidP="00F0208F">
      <w:pPr>
        <w:spacing w:after="0" w:line="360" w:lineRule="auto"/>
        <w:ind w:left="18" w:firstLine="0"/>
        <w:jc w:val="left"/>
      </w:pPr>
    </w:p>
    <w:p w14:paraId="65E03B02" w14:textId="77777777" w:rsidR="004F41B7" w:rsidRPr="006B4694" w:rsidRDefault="004F41B7">
      <w:pPr>
        <w:spacing w:after="0" w:line="259" w:lineRule="auto"/>
        <w:ind w:left="18" w:firstLine="0"/>
        <w:jc w:val="left"/>
      </w:pPr>
    </w:p>
    <w:p w14:paraId="6644B1D0" w14:textId="77777777" w:rsidR="004F41B7" w:rsidRPr="006B4694" w:rsidRDefault="00B933F9" w:rsidP="006B4694">
      <w:pPr>
        <w:pStyle w:val="Titolo1"/>
        <w:spacing w:before="120" w:after="120" w:line="360" w:lineRule="auto"/>
        <w:ind w:left="0" w:firstLine="0"/>
        <w:jc w:val="left"/>
        <w:rPr>
          <w:sz w:val="24"/>
        </w:rPr>
      </w:pPr>
      <w:bookmarkStart w:id="0" w:name="_Toc525914851"/>
      <w:r w:rsidRPr="006B4694">
        <w:rPr>
          <w:b/>
          <w:sz w:val="24"/>
        </w:rPr>
        <w:t>Definizioni</w:t>
      </w:r>
      <w:bookmarkEnd w:id="0"/>
      <w:r w:rsidRPr="006B4694">
        <w:rPr>
          <w:b/>
          <w:sz w:val="24"/>
        </w:rPr>
        <w:t xml:space="preserve"> </w:t>
      </w:r>
    </w:p>
    <w:p w14:paraId="01A596DA" w14:textId="00C8FB03" w:rsidR="008C2987" w:rsidRPr="008C2987" w:rsidRDefault="00B933F9" w:rsidP="008C2987">
      <w:pPr>
        <w:numPr>
          <w:ilvl w:val="0"/>
          <w:numId w:val="1"/>
        </w:numPr>
        <w:shd w:val="clear" w:color="auto" w:fill="FFFFFF" w:themeFill="background1"/>
        <w:spacing w:before="120" w:after="120" w:line="36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Linee Guida di AgID del 5 Ottobre 2015 recanti l’“Aggiornamento dello standard OIL”</w:t>
      </w:r>
    </w:p>
    <w:p w14:paraId="15FAF981" w14:textId="2999FC3B" w:rsidR="001F1F77" w:rsidRPr="008C2987" w:rsidRDefault="00B933F9" w:rsidP="0072521F">
      <w:pPr>
        <w:numPr>
          <w:ilvl w:val="0"/>
          <w:numId w:val="1"/>
        </w:numPr>
        <w:spacing w:before="120" w:after="120" w:line="36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14:paraId="3B458261" w14:textId="77777777" w:rsidR="00F45483" w:rsidRPr="00814CF9" w:rsidRDefault="00F45483" w:rsidP="00F45483">
      <w:pPr>
        <w:pStyle w:val="Paragrafoelenco"/>
        <w:numPr>
          <w:ilvl w:val="0"/>
          <w:numId w:val="1"/>
        </w:numPr>
        <w:spacing w:before="120" w:after="120" w:line="360" w:lineRule="auto"/>
        <w:ind w:right="-55"/>
        <w:rPr>
          <w:sz w:val="22"/>
        </w:rPr>
      </w:pPr>
      <w:r w:rsidRPr="00814CF9">
        <w:rPr>
          <w:b/>
          <w:sz w:val="22"/>
        </w:rPr>
        <w:t xml:space="preserve">D.I. </w:t>
      </w:r>
      <w:r>
        <w:rPr>
          <w:b/>
          <w:sz w:val="22"/>
        </w:rPr>
        <w:t>129</w:t>
      </w:r>
      <w:r w:rsidRPr="00814CF9">
        <w:rPr>
          <w:b/>
          <w:sz w:val="22"/>
        </w:rPr>
        <w:t>/</w:t>
      </w:r>
      <w:r>
        <w:rPr>
          <w:b/>
          <w:sz w:val="22"/>
        </w:rPr>
        <w:t>2018</w:t>
      </w:r>
      <w:r w:rsidRPr="00814CF9">
        <w:rPr>
          <w:b/>
          <w:sz w:val="22"/>
        </w:rPr>
        <w:t>:</w:t>
      </w:r>
      <w:r w:rsidRPr="00814CF9">
        <w:rPr>
          <w:sz w:val="22"/>
        </w:rPr>
        <w:t xml:space="preserve"> Decreto Interministeriale 28 agosto 2018, n. 129, avente ad oggetto il “Regolamento recante istruzioni generali sulla gestione amministrativo-contabile delle istituzioni scolastiche, ai sensi dell'articolo 1, comma 143, della legge 13 luglio 2015, n. 107”. </w:t>
      </w:r>
    </w:p>
    <w:p w14:paraId="0C02AAEF" w14:textId="77777777" w:rsidR="001F1F77" w:rsidRPr="006B4694" w:rsidRDefault="00B933F9" w:rsidP="006B4694">
      <w:pPr>
        <w:pStyle w:val="Paragrafoelenco"/>
        <w:numPr>
          <w:ilvl w:val="0"/>
          <w:numId w:val="1"/>
        </w:numPr>
        <w:spacing w:before="120" w:after="120" w:line="36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14:paraId="5D6443C0"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14:paraId="6A880E0A"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14:paraId="008F880D"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14:paraId="1D631C36"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14:paraId="7E3E1403"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14:paraId="2E92BEF9"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D.Lgs. n. 82 del 7 marzo 2005 e relative norme di attuazione ed esecuzione. </w:t>
      </w:r>
    </w:p>
    <w:p w14:paraId="4EB52CB3"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14:paraId="1780AB7E"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Accordi/protocolli</w:t>
      </w:r>
      <w:r w:rsidRPr="006B4694">
        <w:rPr>
          <w:sz w:val="22"/>
        </w:rPr>
        <w:t>: quanto concordato nei rispettivi tavoli tecnici con ABI e con Poste Italiane S.p.A.</w:t>
      </w:r>
      <w:r w:rsidR="00AA3E4E">
        <w:rPr>
          <w:sz w:val="22"/>
        </w:rPr>
        <w:t>.</w:t>
      </w:r>
      <w:r w:rsidRPr="006B4694">
        <w:rPr>
          <w:sz w:val="22"/>
        </w:rPr>
        <w:t xml:space="preserve"> </w:t>
      </w:r>
    </w:p>
    <w:p w14:paraId="3E3FB9CB" w14:textId="053D874B"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Istituto</w:t>
      </w:r>
      <w:r w:rsidRPr="006B4694">
        <w:rPr>
          <w:sz w:val="22"/>
        </w:rPr>
        <w:t xml:space="preserve">: Istituzione </w:t>
      </w:r>
      <w:r w:rsidR="005F2CE7">
        <w:rPr>
          <w:sz w:val="22"/>
        </w:rPr>
        <w:t>Comprensivo Statale Mondovì 2</w:t>
      </w:r>
      <w:r w:rsidRPr="006B4694">
        <w:rPr>
          <w:sz w:val="22"/>
        </w:rPr>
        <w:t xml:space="preserve">. </w:t>
      </w:r>
    </w:p>
    <w:p w14:paraId="2DC7835A"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lastRenderedPageBreak/>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14:paraId="5A06EF08" w14:textId="77777777"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MIUR</w:t>
      </w:r>
      <w:r w:rsidRPr="006B4694">
        <w:rPr>
          <w:sz w:val="22"/>
        </w:rPr>
        <w:t xml:space="preserve">: Ministero dell’Istruzione dell’Università e della Ricerca. </w:t>
      </w:r>
    </w:p>
    <w:p w14:paraId="265A7841" w14:textId="61D8ECA2" w:rsidR="004F41B7" w:rsidRPr="00F45483" w:rsidRDefault="00B933F9" w:rsidP="006B4694">
      <w:pPr>
        <w:pStyle w:val="Paragrafoelenco"/>
        <w:numPr>
          <w:ilvl w:val="0"/>
          <w:numId w:val="1"/>
        </w:numPr>
        <w:tabs>
          <w:tab w:val="num" w:pos="357"/>
        </w:tabs>
        <w:spacing w:before="120" w:after="120" w:line="360" w:lineRule="auto"/>
        <w:ind w:right="-55"/>
        <w:rPr>
          <w:sz w:val="22"/>
          <w:szCs w:val="24"/>
        </w:rPr>
      </w:pPr>
      <w:r w:rsidRPr="00F45483">
        <w:rPr>
          <w:b/>
          <w:sz w:val="22"/>
        </w:rPr>
        <w:t>Servizio di cassa</w:t>
      </w:r>
      <w:r w:rsidRPr="00F45483">
        <w:rPr>
          <w:sz w:val="22"/>
        </w:rPr>
        <w:t xml:space="preserve">: il servizio oggetto del presente capitolato è conforme a quanto previsto allo Schema di Convenzione nonché </w:t>
      </w:r>
      <w:r w:rsidR="00F6637F" w:rsidRPr="00F45483">
        <w:rPr>
          <w:sz w:val="22"/>
          <w:szCs w:val="24"/>
        </w:rPr>
        <w:t xml:space="preserve">al </w:t>
      </w:r>
      <w:r w:rsidR="004B5C0C" w:rsidRPr="00F45483">
        <w:rPr>
          <w:sz w:val="22"/>
        </w:rPr>
        <w:t>D.I</w:t>
      </w:r>
      <w:r w:rsidR="00F6637F" w:rsidRPr="00F45483">
        <w:rPr>
          <w:sz w:val="22"/>
          <w:szCs w:val="24"/>
        </w:rPr>
        <w:t>.</w:t>
      </w:r>
      <w:r w:rsidR="00F45483" w:rsidRPr="00F45483">
        <w:rPr>
          <w:sz w:val="22"/>
          <w:szCs w:val="24"/>
        </w:rPr>
        <w:t xml:space="preserve"> 129/2018.</w:t>
      </w:r>
    </w:p>
    <w:p w14:paraId="77C42B54" w14:textId="77777777" w:rsidR="006311D5" w:rsidRPr="006B4694" w:rsidRDefault="006311D5" w:rsidP="006B4694">
      <w:pPr>
        <w:spacing w:before="120" w:after="120" w:line="360" w:lineRule="auto"/>
        <w:ind w:left="0" w:right="2419" w:firstLine="9"/>
      </w:pPr>
      <w:r w:rsidRPr="006B4694">
        <w:rPr>
          <w:sz w:val="22"/>
        </w:rPr>
        <w:br w:type="page"/>
      </w:r>
    </w:p>
    <w:p w14:paraId="3BBF2DED" w14:textId="77777777" w:rsidR="004F41B7" w:rsidRPr="006B4694" w:rsidRDefault="00B933F9" w:rsidP="006B4694">
      <w:pPr>
        <w:pStyle w:val="Titolo1"/>
        <w:spacing w:before="120" w:after="120" w:line="360" w:lineRule="auto"/>
        <w:ind w:left="0" w:firstLine="0"/>
        <w:jc w:val="left"/>
        <w:rPr>
          <w:sz w:val="24"/>
        </w:rPr>
      </w:pPr>
      <w:bookmarkStart w:id="1" w:name="_Toc525914852"/>
      <w:r w:rsidRPr="006B4694">
        <w:rPr>
          <w:b/>
          <w:sz w:val="24"/>
        </w:rPr>
        <w:lastRenderedPageBreak/>
        <w:t>1. Premessa</w:t>
      </w:r>
      <w:bookmarkEnd w:id="1"/>
      <w:r w:rsidRPr="006B4694">
        <w:rPr>
          <w:b/>
          <w:sz w:val="24"/>
        </w:rPr>
        <w:t xml:space="preserve"> </w:t>
      </w:r>
    </w:p>
    <w:p w14:paraId="3051B30B" w14:textId="77777777"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14:paraId="494E6D96" w14:textId="2BE0D51C" w:rsidR="00FE4084" w:rsidRPr="006B4694" w:rsidRDefault="00F6637F" w:rsidP="006B4694">
      <w:pPr>
        <w:spacing w:before="120" w:after="120" w:line="360" w:lineRule="auto"/>
        <w:ind w:left="0" w:right="87" w:firstLine="9"/>
        <w:rPr>
          <w:sz w:val="18"/>
        </w:rPr>
      </w:pPr>
      <w:r w:rsidRPr="006B4694">
        <w:rPr>
          <w:rFonts w:eastAsiaTheme="minorEastAsia"/>
          <w:color w:val="auto"/>
          <w:sz w:val="22"/>
          <w:szCs w:val="23"/>
        </w:rPr>
        <w:t xml:space="preserve">Di seguito si rappresentano gli elementi </w:t>
      </w:r>
      <w:r w:rsidRPr="00F4411E">
        <w:rPr>
          <w:rFonts w:eastAsiaTheme="minorEastAsia"/>
          <w:color w:val="auto"/>
          <w:sz w:val="22"/>
          <w:szCs w:val="23"/>
        </w:rPr>
        <w:t xml:space="preserve">caratterizzanti </w:t>
      </w:r>
      <w:r w:rsidR="004A7424" w:rsidRPr="00F4411E">
        <w:rPr>
          <w:rFonts w:eastAsiaTheme="minorEastAsia"/>
          <w:color w:val="auto"/>
          <w:sz w:val="22"/>
          <w:szCs w:val="23"/>
        </w:rPr>
        <w:t>l’Istituto</w:t>
      </w:r>
      <w:r w:rsidR="004D14F6" w:rsidRPr="00F4411E">
        <w:rPr>
          <w:rFonts w:eastAsiaTheme="minorEastAsia"/>
          <w:iCs/>
          <w:color w:val="auto"/>
          <w:sz w:val="22"/>
          <w:szCs w:val="23"/>
        </w:rPr>
        <w:t>:</w:t>
      </w:r>
    </w:p>
    <w:p w14:paraId="7B0103BE" w14:textId="63E80E65" w:rsidR="00FE4084" w:rsidRPr="006B4694" w:rsidRDefault="00FE4084" w:rsidP="006B4694">
      <w:pPr>
        <w:pStyle w:val="Paragrafoelenco"/>
        <w:numPr>
          <w:ilvl w:val="0"/>
          <w:numId w:val="2"/>
        </w:numPr>
        <w:autoSpaceDE w:val="0"/>
        <w:autoSpaceDN w:val="0"/>
        <w:adjustRightInd w:val="0"/>
        <w:spacing w:before="120" w:after="120" w:line="360" w:lineRule="auto"/>
        <w:jc w:val="left"/>
        <w:rPr>
          <w:rFonts w:eastAsiaTheme="minorEastAsia"/>
          <w:color w:val="auto"/>
          <w:sz w:val="22"/>
          <w:szCs w:val="23"/>
        </w:rPr>
      </w:pPr>
      <w:r w:rsidRPr="006B4694">
        <w:rPr>
          <w:rFonts w:eastAsiaTheme="minorEastAsia"/>
          <w:color w:val="auto"/>
          <w:sz w:val="22"/>
          <w:szCs w:val="23"/>
        </w:rPr>
        <w:t xml:space="preserve">n. alunni: </w:t>
      </w:r>
      <w:r w:rsidR="00AB1ADA">
        <w:rPr>
          <w:rFonts w:eastAsiaTheme="minorEastAsia"/>
          <w:i/>
          <w:color w:val="auto"/>
          <w:sz w:val="22"/>
          <w:szCs w:val="23"/>
        </w:rPr>
        <w:t>1067</w:t>
      </w:r>
    </w:p>
    <w:p w14:paraId="70F97972" w14:textId="5C5CD5EA" w:rsidR="00322D74" w:rsidRPr="006B4694" w:rsidRDefault="00FE4084" w:rsidP="006B4694">
      <w:pPr>
        <w:pStyle w:val="Paragrafoelenco"/>
        <w:numPr>
          <w:ilvl w:val="0"/>
          <w:numId w:val="2"/>
        </w:numPr>
        <w:spacing w:before="120" w:after="120" w:line="360" w:lineRule="auto"/>
        <w:ind w:right="87"/>
        <w:rPr>
          <w:sz w:val="18"/>
        </w:rPr>
      </w:pPr>
      <w:r w:rsidRPr="006B4694">
        <w:rPr>
          <w:rFonts w:eastAsiaTheme="minorEastAsia"/>
          <w:color w:val="auto"/>
          <w:sz w:val="22"/>
          <w:szCs w:val="23"/>
        </w:rPr>
        <w:t xml:space="preserve">n. personale dipendente: </w:t>
      </w:r>
      <w:r w:rsidR="00AB1ADA">
        <w:rPr>
          <w:rFonts w:eastAsiaTheme="minorEastAsia"/>
          <w:i/>
          <w:color w:val="auto"/>
          <w:sz w:val="22"/>
          <w:szCs w:val="23"/>
        </w:rPr>
        <w:t>158</w:t>
      </w:r>
    </w:p>
    <w:p w14:paraId="2DB4FA22" w14:textId="77777777" w:rsidR="001D481D" w:rsidRPr="006B4694" w:rsidRDefault="001D481D" w:rsidP="006311D5">
      <w:pPr>
        <w:ind w:left="0" w:right="738" w:firstLine="9"/>
      </w:pPr>
      <w:r w:rsidRPr="006B4694">
        <w:rPr>
          <w:u w:val="single"/>
        </w:rPr>
        <w:t xml:space="preserve">           </w:t>
      </w:r>
    </w:p>
    <w:tbl>
      <w:tblPr>
        <w:tblStyle w:val="Grigliatabella"/>
        <w:tblpPr w:leftFromText="180" w:rightFromText="180" w:vertAnchor="text" w:horzAnchor="margin" w:tblpY="-22"/>
        <w:tblW w:w="0" w:type="auto"/>
        <w:tblLayout w:type="fixed"/>
        <w:tblLook w:val="04A0" w:firstRow="1" w:lastRow="0" w:firstColumn="1" w:lastColumn="0" w:noHBand="0" w:noVBand="1"/>
      </w:tblPr>
      <w:tblGrid>
        <w:gridCol w:w="4957"/>
        <w:gridCol w:w="2268"/>
      </w:tblGrid>
      <w:tr w:rsidR="00940335" w:rsidRPr="006B4694" w14:paraId="6BED5DF7" w14:textId="77777777" w:rsidTr="00AB1ADA">
        <w:trPr>
          <w:trHeight w:val="397"/>
        </w:trPr>
        <w:tc>
          <w:tcPr>
            <w:tcW w:w="4957" w:type="dxa"/>
            <w:shd w:val="clear" w:color="auto" w:fill="E7E6E6" w:themeFill="background2"/>
          </w:tcPr>
          <w:p w14:paraId="12ECBD9A" w14:textId="77777777"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2268" w:type="dxa"/>
            <w:shd w:val="clear" w:color="auto" w:fill="E7E6E6" w:themeFill="background2"/>
          </w:tcPr>
          <w:p w14:paraId="1F3268DB" w14:textId="66E0626A" w:rsidR="00940335" w:rsidRPr="006B4694" w:rsidRDefault="00946F60" w:rsidP="00946F60">
            <w:pPr>
              <w:spacing w:before="120" w:after="120" w:line="240" w:lineRule="auto"/>
              <w:ind w:left="284" w:right="567" w:firstLine="11"/>
              <w:jc w:val="center"/>
              <w:rPr>
                <w:szCs w:val="20"/>
              </w:rPr>
            </w:pPr>
            <w:r>
              <w:rPr>
                <w:b/>
                <w:szCs w:val="20"/>
              </w:rPr>
              <w:t xml:space="preserve">Anno </w:t>
            </w:r>
            <w:r w:rsidR="00AB1ADA">
              <w:rPr>
                <w:i/>
                <w:szCs w:val="20"/>
              </w:rPr>
              <w:t>2023</w:t>
            </w:r>
          </w:p>
        </w:tc>
      </w:tr>
      <w:tr w:rsidR="00940335" w:rsidRPr="006B4694" w14:paraId="29C8929A" w14:textId="77777777" w:rsidTr="00AB1ADA">
        <w:trPr>
          <w:trHeight w:val="397"/>
        </w:trPr>
        <w:tc>
          <w:tcPr>
            <w:tcW w:w="4957" w:type="dxa"/>
          </w:tcPr>
          <w:p w14:paraId="0C3AC6B8" w14:textId="77777777" w:rsidR="00940335" w:rsidRPr="00946F60" w:rsidRDefault="00940335" w:rsidP="002C366F">
            <w:pPr>
              <w:tabs>
                <w:tab w:val="left" w:pos="2342"/>
              </w:tabs>
              <w:spacing w:before="120" w:after="100" w:afterAutospacing="1" w:line="247" w:lineRule="auto"/>
              <w:ind w:left="0" w:right="737" w:firstLine="11"/>
              <w:rPr>
                <w:szCs w:val="20"/>
              </w:rPr>
            </w:pPr>
            <w:r w:rsidRPr="00946F60">
              <w:rPr>
                <w:szCs w:val="20"/>
              </w:rPr>
              <w:t>Dotazione ordinaria (€)</w:t>
            </w:r>
          </w:p>
        </w:tc>
        <w:tc>
          <w:tcPr>
            <w:tcW w:w="2268" w:type="dxa"/>
          </w:tcPr>
          <w:p w14:paraId="45E6293B" w14:textId="5D82B28F" w:rsidR="00940335" w:rsidRPr="00380FEF" w:rsidRDefault="002E5523" w:rsidP="00380FEF">
            <w:pPr>
              <w:spacing w:before="60" w:after="60" w:line="247" w:lineRule="auto"/>
              <w:ind w:left="176" w:right="34" w:firstLine="11"/>
              <w:jc w:val="center"/>
              <w:rPr>
                <w:i/>
                <w:szCs w:val="20"/>
              </w:rPr>
            </w:pPr>
            <w:r>
              <w:rPr>
                <w:i/>
                <w:szCs w:val="20"/>
              </w:rPr>
              <w:t>€ 20.469,61</w:t>
            </w:r>
          </w:p>
        </w:tc>
      </w:tr>
      <w:tr w:rsidR="001C3BBF" w:rsidRPr="006B4694" w14:paraId="5E958108" w14:textId="77777777" w:rsidTr="00AB1ADA">
        <w:trPr>
          <w:trHeight w:val="397"/>
        </w:trPr>
        <w:tc>
          <w:tcPr>
            <w:tcW w:w="4957" w:type="dxa"/>
          </w:tcPr>
          <w:p w14:paraId="0EACF371" w14:textId="77777777" w:rsidR="001C3BBF" w:rsidRPr="00946F60" w:rsidRDefault="001C3BBF" w:rsidP="001C3BBF">
            <w:pPr>
              <w:spacing w:before="120"/>
              <w:ind w:left="0" w:right="738" w:firstLine="9"/>
              <w:rPr>
                <w:szCs w:val="20"/>
              </w:rPr>
            </w:pPr>
            <w:r w:rsidRPr="00946F60">
              <w:rPr>
                <w:szCs w:val="20"/>
              </w:rPr>
              <w:t xml:space="preserve">N. reversali emesse                                    </w:t>
            </w:r>
          </w:p>
        </w:tc>
        <w:tc>
          <w:tcPr>
            <w:tcW w:w="2268" w:type="dxa"/>
          </w:tcPr>
          <w:p w14:paraId="1C03F332" w14:textId="01FEFBED" w:rsidR="001C3BBF" w:rsidRPr="00AB1ADA" w:rsidRDefault="00AB1ADA" w:rsidP="00380FEF">
            <w:pPr>
              <w:spacing w:before="60" w:after="60" w:line="247" w:lineRule="auto"/>
              <w:ind w:left="176" w:right="34" w:firstLine="11"/>
              <w:jc w:val="center"/>
              <w:rPr>
                <w:i/>
                <w:szCs w:val="20"/>
              </w:rPr>
            </w:pPr>
            <w:r w:rsidRPr="00AB1ADA">
              <w:rPr>
                <w:i/>
                <w:szCs w:val="20"/>
              </w:rPr>
              <w:t>102</w:t>
            </w:r>
          </w:p>
        </w:tc>
      </w:tr>
      <w:tr w:rsidR="001C3BBF" w:rsidRPr="006B4694" w14:paraId="05E7CD84" w14:textId="77777777" w:rsidTr="00AB1ADA">
        <w:trPr>
          <w:trHeight w:val="397"/>
        </w:trPr>
        <w:tc>
          <w:tcPr>
            <w:tcW w:w="4957" w:type="dxa"/>
          </w:tcPr>
          <w:p w14:paraId="2883EEC4" w14:textId="77777777" w:rsidR="001C3BBF" w:rsidRPr="00946F60" w:rsidRDefault="001C3BBF" w:rsidP="001C3BBF">
            <w:pPr>
              <w:spacing w:before="120"/>
              <w:ind w:left="0" w:right="738" w:firstLine="9"/>
              <w:rPr>
                <w:szCs w:val="20"/>
              </w:rPr>
            </w:pPr>
            <w:r w:rsidRPr="00946F60">
              <w:rPr>
                <w:szCs w:val="20"/>
              </w:rPr>
              <w:t>N. mandati emessi</w:t>
            </w:r>
          </w:p>
        </w:tc>
        <w:tc>
          <w:tcPr>
            <w:tcW w:w="2268" w:type="dxa"/>
          </w:tcPr>
          <w:p w14:paraId="686BAD64" w14:textId="4BFBF3AE" w:rsidR="001C3BBF" w:rsidRPr="00AB1ADA" w:rsidRDefault="00AB1ADA" w:rsidP="00380FEF">
            <w:pPr>
              <w:spacing w:before="60" w:after="60" w:line="247" w:lineRule="auto"/>
              <w:ind w:left="176" w:right="34" w:firstLine="11"/>
              <w:jc w:val="center"/>
              <w:rPr>
                <w:i/>
                <w:szCs w:val="20"/>
              </w:rPr>
            </w:pPr>
            <w:r w:rsidRPr="00AB1ADA">
              <w:rPr>
                <w:i/>
                <w:szCs w:val="20"/>
              </w:rPr>
              <w:t>337</w:t>
            </w:r>
          </w:p>
        </w:tc>
      </w:tr>
      <w:tr w:rsidR="00361B44" w:rsidRPr="006B4694" w14:paraId="10B92190" w14:textId="77777777" w:rsidTr="00AB1ADA">
        <w:trPr>
          <w:trHeight w:val="397"/>
        </w:trPr>
        <w:tc>
          <w:tcPr>
            <w:tcW w:w="4957" w:type="dxa"/>
          </w:tcPr>
          <w:p w14:paraId="28C401EB" w14:textId="77777777" w:rsidR="00361B44" w:rsidRPr="00B84C19" w:rsidRDefault="003B1E1E" w:rsidP="00B24175">
            <w:pPr>
              <w:spacing w:before="120"/>
              <w:ind w:left="0" w:right="738" w:firstLine="9"/>
              <w:rPr>
                <w:szCs w:val="20"/>
              </w:rPr>
            </w:pPr>
            <w:r w:rsidRPr="00B84C19">
              <w:rPr>
                <w:szCs w:val="20"/>
              </w:rPr>
              <w:t>Totale entrate riscosse (€)</w:t>
            </w:r>
            <w:r w:rsidR="00361B44" w:rsidRPr="00B84C19">
              <w:rPr>
                <w:szCs w:val="20"/>
              </w:rPr>
              <w:t xml:space="preserve">                        </w:t>
            </w:r>
          </w:p>
        </w:tc>
        <w:tc>
          <w:tcPr>
            <w:tcW w:w="2268" w:type="dxa"/>
          </w:tcPr>
          <w:p w14:paraId="028A5A5C" w14:textId="7EAB31A9" w:rsidR="00361B44" w:rsidRPr="00AB1ADA" w:rsidRDefault="00AB1ADA" w:rsidP="00380FEF">
            <w:pPr>
              <w:spacing w:before="60" w:after="60" w:line="247" w:lineRule="auto"/>
              <w:ind w:left="176" w:right="34" w:firstLine="11"/>
              <w:jc w:val="center"/>
              <w:rPr>
                <w:i/>
                <w:szCs w:val="20"/>
              </w:rPr>
            </w:pPr>
            <w:r w:rsidRPr="00AB1ADA">
              <w:rPr>
                <w:i/>
                <w:szCs w:val="20"/>
              </w:rPr>
              <w:t>€ 600.830,12</w:t>
            </w:r>
          </w:p>
        </w:tc>
      </w:tr>
      <w:tr w:rsidR="00361B44" w:rsidRPr="006B4694" w14:paraId="7E638A4B" w14:textId="77777777" w:rsidTr="00AB1ADA">
        <w:trPr>
          <w:trHeight w:val="397"/>
        </w:trPr>
        <w:tc>
          <w:tcPr>
            <w:tcW w:w="4957" w:type="dxa"/>
          </w:tcPr>
          <w:p w14:paraId="29495640" w14:textId="77777777" w:rsidR="00361B44" w:rsidRPr="00B84C19" w:rsidRDefault="003B1E1E" w:rsidP="00B84C19">
            <w:pPr>
              <w:spacing w:before="120"/>
              <w:ind w:left="0" w:right="738" w:firstLine="9"/>
              <w:rPr>
                <w:szCs w:val="20"/>
              </w:rPr>
            </w:pPr>
            <w:r w:rsidRPr="00B84C19">
              <w:rPr>
                <w:szCs w:val="20"/>
              </w:rPr>
              <w:t>Totale uscite</w:t>
            </w:r>
            <w:r w:rsidR="00B84C19" w:rsidRPr="00B84C19">
              <w:rPr>
                <w:szCs w:val="20"/>
              </w:rPr>
              <w:t xml:space="preserve"> sostenute</w:t>
            </w:r>
            <w:r w:rsidRPr="00B84C19">
              <w:rPr>
                <w:szCs w:val="20"/>
              </w:rPr>
              <w:t xml:space="preserve"> (€)</w:t>
            </w:r>
          </w:p>
        </w:tc>
        <w:tc>
          <w:tcPr>
            <w:tcW w:w="2268" w:type="dxa"/>
          </w:tcPr>
          <w:p w14:paraId="7D7EA3EC" w14:textId="6E39F687" w:rsidR="00361B44" w:rsidRPr="00AB1ADA" w:rsidRDefault="00AB1ADA" w:rsidP="00380FEF">
            <w:pPr>
              <w:spacing w:before="60" w:after="60" w:line="247" w:lineRule="auto"/>
              <w:ind w:left="176" w:right="34" w:firstLine="11"/>
              <w:jc w:val="center"/>
              <w:rPr>
                <w:i/>
                <w:szCs w:val="20"/>
              </w:rPr>
            </w:pPr>
            <w:r w:rsidRPr="00AB1ADA">
              <w:rPr>
                <w:i/>
                <w:szCs w:val="20"/>
              </w:rPr>
              <w:t>€ 375.585,89</w:t>
            </w:r>
          </w:p>
        </w:tc>
      </w:tr>
      <w:tr w:rsidR="00361B44" w:rsidRPr="006B4694" w14:paraId="363F7142" w14:textId="77777777" w:rsidTr="00AB1ADA">
        <w:trPr>
          <w:trHeight w:val="397"/>
        </w:trPr>
        <w:tc>
          <w:tcPr>
            <w:tcW w:w="4957" w:type="dxa"/>
          </w:tcPr>
          <w:p w14:paraId="4BBD5F4C" w14:textId="77777777" w:rsidR="00361B44" w:rsidRPr="00946F60" w:rsidRDefault="00361B44" w:rsidP="00361B44">
            <w:pPr>
              <w:spacing w:before="120" w:after="100" w:afterAutospacing="1" w:line="247" w:lineRule="auto"/>
              <w:ind w:left="0" w:right="737" w:firstLine="11"/>
              <w:rPr>
                <w:szCs w:val="20"/>
              </w:rPr>
            </w:pPr>
            <w:r w:rsidRPr="00946F60">
              <w:rPr>
                <w:szCs w:val="20"/>
              </w:rPr>
              <w:t>Valore dei titoli da amministrare (€)</w:t>
            </w:r>
          </w:p>
        </w:tc>
        <w:tc>
          <w:tcPr>
            <w:tcW w:w="2268" w:type="dxa"/>
          </w:tcPr>
          <w:p w14:paraId="3AFDD0C9" w14:textId="2773B840" w:rsidR="00361B44" w:rsidRPr="00380FEF" w:rsidRDefault="00F4411E" w:rsidP="00380FEF">
            <w:pPr>
              <w:spacing w:before="60" w:after="60" w:line="247" w:lineRule="auto"/>
              <w:ind w:left="176" w:right="34" w:firstLine="11"/>
              <w:jc w:val="center"/>
              <w:rPr>
                <w:i/>
                <w:szCs w:val="20"/>
                <w:highlight w:val="yellow"/>
              </w:rPr>
            </w:pPr>
            <w:r w:rsidRPr="00F4411E">
              <w:rPr>
                <w:i/>
                <w:szCs w:val="20"/>
              </w:rPr>
              <w:t>0,00</w:t>
            </w:r>
          </w:p>
        </w:tc>
      </w:tr>
    </w:tbl>
    <w:p w14:paraId="3AE8BA55" w14:textId="77777777" w:rsidR="00940335" w:rsidRPr="006B4694" w:rsidRDefault="00940335" w:rsidP="00940335">
      <w:pPr>
        <w:ind w:left="0" w:right="738" w:firstLine="0"/>
      </w:pPr>
    </w:p>
    <w:p w14:paraId="0D41220D" w14:textId="77777777" w:rsidR="00F6637F" w:rsidRPr="006B4694" w:rsidRDefault="00F6637F" w:rsidP="006311D5">
      <w:pPr>
        <w:ind w:left="0" w:right="738" w:firstLine="9"/>
      </w:pPr>
    </w:p>
    <w:p w14:paraId="16C41807" w14:textId="77777777" w:rsidR="002906FF" w:rsidRPr="006B4694" w:rsidRDefault="002906FF" w:rsidP="005F38B1">
      <w:pPr>
        <w:ind w:left="0" w:right="738" w:firstLine="0"/>
        <w:rPr>
          <w:b/>
        </w:rPr>
      </w:pPr>
    </w:p>
    <w:p w14:paraId="7BDA8D12" w14:textId="77777777" w:rsidR="00940335" w:rsidRPr="006B4694" w:rsidRDefault="00940335" w:rsidP="00FE4084">
      <w:pPr>
        <w:ind w:left="0" w:right="87" w:firstLine="0"/>
        <w:rPr>
          <w:sz w:val="22"/>
        </w:rPr>
      </w:pPr>
    </w:p>
    <w:p w14:paraId="0A62E527" w14:textId="77777777" w:rsidR="00940335" w:rsidRPr="006B4694" w:rsidRDefault="00940335" w:rsidP="00FE4084">
      <w:pPr>
        <w:ind w:left="0" w:right="87" w:firstLine="0"/>
        <w:rPr>
          <w:sz w:val="22"/>
        </w:rPr>
      </w:pPr>
    </w:p>
    <w:p w14:paraId="0EFDB527" w14:textId="77777777" w:rsidR="00940335" w:rsidRPr="006B4694" w:rsidRDefault="00940335" w:rsidP="00FE4084">
      <w:pPr>
        <w:ind w:left="0" w:right="87" w:firstLine="0"/>
        <w:rPr>
          <w:sz w:val="22"/>
        </w:rPr>
      </w:pPr>
    </w:p>
    <w:p w14:paraId="361B648C" w14:textId="77777777" w:rsidR="00940335" w:rsidRPr="006B4694" w:rsidRDefault="00940335" w:rsidP="00FE4084">
      <w:pPr>
        <w:ind w:left="0" w:right="87" w:firstLine="0"/>
        <w:rPr>
          <w:sz w:val="22"/>
        </w:rPr>
      </w:pPr>
    </w:p>
    <w:p w14:paraId="53ED1E5B" w14:textId="77777777" w:rsidR="00940335" w:rsidRPr="006B4694" w:rsidRDefault="00940335" w:rsidP="00FE4084">
      <w:pPr>
        <w:ind w:left="0" w:right="87" w:firstLine="0"/>
        <w:rPr>
          <w:sz w:val="22"/>
        </w:rPr>
      </w:pPr>
    </w:p>
    <w:p w14:paraId="4AB27E8C" w14:textId="77777777" w:rsidR="00940335" w:rsidRPr="006B4694" w:rsidRDefault="00940335" w:rsidP="00FE4084">
      <w:pPr>
        <w:ind w:left="0" w:right="87" w:firstLine="0"/>
        <w:rPr>
          <w:sz w:val="22"/>
        </w:rPr>
      </w:pPr>
    </w:p>
    <w:p w14:paraId="3CAD9381" w14:textId="77777777" w:rsidR="00940335" w:rsidRPr="006B4694" w:rsidRDefault="00940335" w:rsidP="00FE4084">
      <w:pPr>
        <w:ind w:left="0" w:right="87" w:firstLine="0"/>
        <w:rPr>
          <w:sz w:val="22"/>
        </w:rPr>
      </w:pPr>
    </w:p>
    <w:p w14:paraId="6A00A31D" w14:textId="77777777" w:rsidR="001E0549" w:rsidRPr="006B4694" w:rsidRDefault="001E0549" w:rsidP="00FE4084">
      <w:pPr>
        <w:ind w:left="0" w:right="87" w:firstLine="0"/>
        <w:rPr>
          <w:sz w:val="22"/>
        </w:rPr>
      </w:pPr>
    </w:p>
    <w:p w14:paraId="357E74EA" w14:textId="77777777" w:rsidR="00361B44" w:rsidRPr="006B4694" w:rsidRDefault="00361B44" w:rsidP="00FE4084">
      <w:pPr>
        <w:ind w:left="0" w:right="87" w:firstLine="0"/>
        <w:rPr>
          <w:sz w:val="22"/>
        </w:rPr>
      </w:pPr>
    </w:p>
    <w:p w14:paraId="4F5805A1" w14:textId="54EBB16D" w:rsidR="00FE4084" w:rsidRPr="006B4694" w:rsidRDefault="00FE4084" w:rsidP="006B4694">
      <w:pPr>
        <w:spacing w:before="120" w:after="120" w:line="360" w:lineRule="auto"/>
        <w:ind w:left="0" w:right="85" w:firstLine="0"/>
        <w:rPr>
          <w:sz w:val="22"/>
        </w:rPr>
      </w:pPr>
      <w:r w:rsidRPr="006B4694">
        <w:rPr>
          <w:sz w:val="22"/>
        </w:rPr>
        <w:t>S</w:t>
      </w:r>
      <w:r w:rsidR="00B933F9" w:rsidRPr="006B4694">
        <w:rPr>
          <w:sz w:val="22"/>
        </w:rPr>
        <w:t xml:space="preserve">i precisa che, ai sensi </w:t>
      </w:r>
      <w:r w:rsidRPr="00727EFB">
        <w:rPr>
          <w:sz w:val="22"/>
          <w:szCs w:val="24"/>
        </w:rPr>
        <w:t xml:space="preserve">del </w:t>
      </w:r>
      <w:r w:rsidR="00F45483">
        <w:rPr>
          <w:sz w:val="22"/>
          <w:szCs w:val="24"/>
        </w:rPr>
        <w:t>D.I. 129/2018</w:t>
      </w:r>
      <w:r w:rsidR="00B933F9" w:rsidRPr="00727EFB">
        <w:rPr>
          <w:sz w:val="22"/>
        </w:rPr>
        <w:t>, l’esercizio</w:t>
      </w:r>
      <w:r w:rsidR="00B933F9" w:rsidRPr="006B4694">
        <w:rPr>
          <w:sz w:val="22"/>
        </w:rPr>
        <w:t xml:space="preserve"> finanziario degli Istituti Scolastici ha durata annuale, con inizio il 1° gennaio e termine il 31 dicembre di ciascun anno</w:t>
      </w:r>
      <w:r w:rsidRPr="006B4694">
        <w:rPr>
          <w:sz w:val="22"/>
        </w:rPr>
        <w:t>; dopo tale termine non possono essere effettuati accertamenti di entrata ed impegni di spesa in conto dell’esercizio scaduto.</w:t>
      </w:r>
      <w:r w:rsidR="00B933F9" w:rsidRPr="006B4694">
        <w:rPr>
          <w:sz w:val="22"/>
        </w:rPr>
        <w:t xml:space="preserve"> </w:t>
      </w:r>
    </w:p>
    <w:p w14:paraId="7EDCDC68" w14:textId="77777777"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ii., nonché ai decreti attuativi del 22 novembre 1985, 4 agosto 2009 e 27 aprile 2012 ss. mm. e ii.. </w:t>
      </w:r>
      <w:r w:rsidR="005C1928" w:rsidRPr="00330FB0">
        <w:rPr>
          <w:i/>
          <w:strike/>
          <w:sz w:val="22"/>
        </w:rPr>
        <w:br w:type="page"/>
      </w:r>
    </w:p>
    <w:p w14:paraId="7A0089B3" w14:textId="77777777" w:rsidR="004A7424" w:rsidRPr="006B4694" w:rsidRDefault="00B933F9" w:rsidP="006B4694">
      <w:pPr>
        <w:pStyle w:val="Titolo1"/>
        <w:spacing w:before="120" w:after="120" w:line="360" w:lineRule="auto"/>
        <w:ind w:left="0" w:firstLine="0"/>
        <w:jc w:val="left"/>
        <w:rPr>
          <w:sz w:val="24"/>
        </w:rPr>
      </w:pPr>
      <w:bookmarkStart w:id="2" w:name="_Toc525914853"/>
      <w:r w:rsidRPr="006B4694">
        <w:rPr>
          <w:b/>
          <w:sz w:val="24"/>
        </w:rPr>
        <w:lastRenderedPageBreak/>
        <w:t>2. Oggetto dell’Appalto</w:t>
      </w:r>
      <w:bookmarkEnd w:id="2"/>
      <w:r w:rsidRPr="006B4694">
        <w:rPr>
          <w:b/>
          <w:sz w:val="24"/>
        </w:rPr>
        <w:t xml:space="preserve"> </w:t>
      </w:r>
    </w:p>
    <w:p w14:paraId="01AF850D" w14:textId="77777777" w:rsidR="004F41B7" w:rsidRPr="006B4694" w:rsidRDefault="00B933F9" w:rsidP="006B4694">
      <w:pPr>
        <w:spacing w:before="120" w:after="120" w:line="360" w:lineRule="auto"/>
        <w:ind w:left="0" w:right="87" w:firstLine="9"/>
        <w:rPr>
          <w:sz w:val="22"/>
        </w:rPr>
      </w:pPr>
      <w:r w:rsidRPr="006B4694">
        <w:rPr>
          <w:sz w:val="22"/>
        </w:rPr>
        <w:t>Oggetto dell’Appalto è l’affidamento della gestione del servizio di cassa per un periodo di 48 (quarantotto)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14:paraId="40B49E10" w14:textId="39525ABD"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alle</w:t>
      </w:r>
      <w:r w:rsidR="00727EFB">
        <w:rPr>
          <w:sz w:val="22"/>
        </w:rPr>
        <w:t xml:space="preserve"> </w:t>
      </w:r>
      <w:r w:rsidR="00727EFB" w:rsidRPr="00727EFB">
        <w:rPr>
          <w:sz w:val="22"/>
        </w:rPr>
        <w:t>Linee Guida di AgID del 5 Ottobre 2015 recanti l’“Aggiornamento dello standard OIL”</w:t>
      </w:r>
      <w:r w:rsidR="00582A57">
        <w:rPr>
          <w:sz w:val="22"/>
        </w:rPr>
        <w:t>.</w:t>
      </w:r>
      <w:r w:rsidR="00727EFB" w:rsidRPr="00727EFB">
        <w:rPr>
          <w:sz w:val="22"/>
        </w:rPr>
        <w:t xml:space="preserve"> </w:t>
      </w:r>
      <w:r w:rsidRPr="006B4694">
        <w:rPr>
          <w:sz w:val="22"/>
        </w:rPr>
        <w:t xml:space="preserve"> L’OIL deve essere comunque sottoscritto con firma digitale. </w:t>
      </w:r>
    </w:p>
    <w:p w14:paraId="6C2099BC" w14:textId="77777777"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14:paraId="39B6BDE7" w14:textId="77777777" w:rsidR="004F41B7" w:rsidRPr="006B4694" w:rsidRDefault="00B933F9" w:rsidP="006B4694">
      <w:pPr>
        <w:spacing w:before="120" w:after="120" w:line="360" w:lineRule="auto"/>
        <w:ind w:left="0" w:right="87" w:firstLine="9"/>
        <w:rPr>
          <w:sz w:val="22"/>
        </w:rPr>
      </w:pPr>
      <w:r w:rsidRPr="006B4694">
        <w:rPr>
          <w:sz w:val="22"/>
        </w:rPr>
        <w:t>Al fine di garantire l’integrità, la riservatezza, la legittimità e la non ripudiabilità dei documenti</w:t>
      </w:r>
      <w:r w:rsidRPr="006B4694">
        <w:rPr>
          <w:color w:val="0101FF"/>
          <w:sz w:val="22"/>
        </w:rPr>
        <w:t xml:space="preserve"> </w:t>
      </w:r>
      <w:r w:rsidRPr="006B4694">
        <w:rPr>
          <w:sz w:val="22"/>
        </w:rPr>
        <w:t xml:space="preserve">trasmessi elettronicamente dall’Istituto, il Gestore si impegna a: </w:t>
      </w:r>
    </w:p>
    <w:p w14:paraId="32A02375" w14:textId="77777777"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14:paraId="447CFF7E" w14:textId="77777777"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14:paraId="0A626343" w14:textId="77777777"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14:paraId="7B86B6AF" w14:textId="0DE90134"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14:paraId="7A1B645C" w14:textId="77777777"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14:paraId="07E62951" w14:textId="42AD6F91" w:rsidR="004F41B7" w:rsidRPr="006B4694" w:rsidRDefault="00B933F9" w:rsidP="006B4694">
      <w:pPr>
        <w:spacing w:before="120" w:after="120" w:line="360" w:lineRule="auto"/>
        <w:ind w:left="0" w:right="87" w:firstLine="9"/>
        <w:rPr>
          <w:sz w:val="22"/>
        </w:rPr>
      </w:pPr>
      <w:r w:rsidRPr="006B4694">
        <w:rPr>
          <w:sz w:val="22"/>
        </w:rPr>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14:paraId="23CBC0B3" w14:textId="77777777"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dovrà mettere a disposizione dell’Istituto tutti gli sportelli dislocati sul territorio nazionale, al fine di garantire la circolarità delle operazioni di incasso e pagamento presso uno qualsiasi degli stessi. </w:t>
      </w:r>
    </w:p>
    <w:p w14:paraId="5AAC5650" w14:textId="72C39246" w:rsidR="00936C1E" w:rsidRDefault="00B933F9" w:rsidP="006B4694">
      <w:pPr>
        <w:spacing w:before="120" w:after="120" w:line="360" w:lineRule="auto"/>
        <w:ind w:left="0" w:right="87" w:firstLine="9"/>
        <w:rPr>
          <w:sz w:val="22"/>
        </w:rPr>
      </w:pPr>
      <w:r w:rsidRPr="006B4694">
        <w:rPr>
          <w:sz w:val="22"/>
        </w:rPr>
        <w:t>Di seguito sono dettagliatamente descritti i servizi oggetto dell’appalto; resta inteso che gli stessi</w:t>
      </w:r>
      <w:r w:rsidRPr="006B4694">
        <w:rPr>
          <w:color w:val="0101FF"/>
          <w:sz w:val="22"/>
        </w:rPr>
        <w:t xml:space="preserve"> </w:t>
      </w:r>
      <w:r w:rsidRPr="006B4694">
        <w:rPr>
          <w:sz w:val="22"/>
        </w:rPr>
        <w:t xml:space="preserve">dovranno essere prestati dal Gestore in conformità al presente Capitolato, allo Schema di Convenzione, </w:t>
      </w:r>
      <w:r w:rsidR="00333F3F" w:rsidRPr="00380FEF">
        <w:rPr>
          <w:sz w:val="22"/>
        </w:rPr>
        <w:t>al</w:t>
      </w:r>
      <w:r w:rsidR="00F45483">
        <w:rPr>
          <w:sz w:val="22"/>
        </w:rPr>
        <w:t xml:space="preserve"> D.I. 129/2018</w:t>
      </w:r>
      <w:r w:rsidRPr="00380FEF">
        <w:rPr>
          <w:sz w:val="22"/>
        </w:rPr>
        <w:t>, al</w:t>
      </w:r>
      <w:r w:rsidR="00781563" w:rsidRPr="006B4694">
        <w:rPr>
          <w:sz w:val="22"/>
        </w:rPr>
        <w:t xml:space="preserve"> D.L. 95/2012 convertito nella L</w:t>
      </w:r>
      <w:r w:rsidRPr="006B4694">
        <w:rPr>
          <w:sz w:val="22"/>
        </w:rPr>
        <w:t>egge 135/2012, alla Legge 720/1984 ss. mm. e ii, ai decreti attuativi del 22 novembre 1985, 4 agosto 2009 e 27 A</w:t>
      </w:r>
      <w:r w:rsidR="00333F3F" w:rsidRPr="006B4694">
        <w:rPr>
          <w:sz w:val="22"/>
        </w:rPr>
        <w:t xml:space="preserve">prile 2012 ss. mm. e ii., </w:t>
      </w:r>
      <w:r w:rsidR="00333F3F" w:rsidRPr="00727EFB">
        <w:rPr>
          <w:sz w:val="22"/>
        </w:rPr>
        <w:t xml:space="preserve">nonché </w:t>
      </w:r>
      <w:r w:rsidR="00333F3F" w:rsidRPr="008C2987">
        <w:rPr>
          <w:sz w:val="22"/>
        </w:rPr>
        <w:t>all’Allegato Tecnico</w:t>
      </w:r>
      <w:r w:rsidR="00333F3F" w:rsidRPr="00727EFB">
        <w:rPr>
          <w:sz w:val="22"/>
        </w:rPr>
        <w:t>.</w:t>
      </w:r>
    </w:p>
    <w:p w14:paraId="20781940" w14:textId="77777777" w:rsidR="0026345A" w:rsidRPr="006B4694" w:rsidRDefault="0026345A" w:rsidP="006B4694">
      <w:pPr>
        <w:spacing w:before="120" w:after="120" w:line="360" w:lineRule="auto"/>
        <w:ind w:left="0" w:right="87" w:firstLine="9"/>
        <w:rPr>
          <w:sz w:val="22"/>
        </w:rPr>
      </w:pPr>
    </w:p>
    <w:p w14:paraId="3A6D6C17" w14:textId="77777777" w:rsidR="004F41B7" w:rsidRPr="006B4694" w:rsidRDefault="00B933F9" w:rsidP="006B4694">
      <w:pPr>
        <w:pStyle w:val="Titolo2"/>
        <w:spacing w:before="120" w:after="120" w:line="360" w:lineRule="auto"/>
        <w:ind w:left="0"/>
        <w:jc w:val="left"/>
        <w:rPr>
          <w:b/>
          <w:sz w:val="22"/>
        </w:rPr>
      </w:pPr>
      <w:bookmarkStart w:id="3" w:name="_Toc525914854"/>
      <w:r w:rsidRPr="006B4694">
        <w:rPr>
          <w:b/>
          <w:sz w:val="22"/>
        </w:rPr>
        <w:t>2.1 Gestione delle riscossioni</w:t>
      </w:r>
      <w:bookmarkEnd w:id="3"/>
      <w:r w:rsidRPr="006B4694">
        <w:rPr>
          <w:b/>
          <w:sz w:val="22"/>
        </w:rPr>
        <w:t xml:space="preserve"> </w:t>
      </w:r>
    </w:p>
    <w:p w14:paraId="12D87EE8" w14:textId="77777777"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14:paraId="168947E0" w14:textId="77777777" w:rsidR="003237BC" w:rsidRPr="006B4694" w:rsidRDefault="00B933F9" w:rsidP="006B4694">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p>
    <w:p w14:paraId="2B971BB1" w14:textId="77777777" w:rsidR="00C6746A" w:rsidRPr="006B4694" w:rsidRDefault="0025660F" w:rsidP="006B4694">
      <w:pPr>
        <w:spacing w:before="120" w:after="120" w:line="360" w:lineRule="auto"/>
        <w:ind w:left="0" w:right="87" w:firstLine="9"/>
      </w:pPr>
      <w:r>
        <w:t xml:space="preserve">   </w:t>
      </w:r>
      <w:r w:rsidR="00C6746A" w:rsidRPr="006B4694">
        <w:t xml:space="preserve">                                                                                                     </w:t>
      </w:r>
    </w:p>
    <w:p w14:paraId="5F0E1B6F" w14:textId="77777777" w:rsidR="00AC5B95" w:rsidRPr="006B4694" w:rsidRDefault="003237BC" w:rsidP="006B4694">
      <w:pPr>
        <w:pStyle w:val="Titolo3"/>
        <w:spacing w:before="120" w:after="120" w:line="360" w:lineRule="auto"/>
        <w:ind w:left="0" w:firstLine="9"/>
        <w:jc w:val="both"/>
        <w:rPr>
          <w:sz w:val="22"/>
        </w:rPr>
      </w:pPr>
      <w:bookmarkStart w:id="4" w:name="_Toc525914855"/>
      <w:r w:rsidRPr="00B66A89">
        <w:rPr>
          <w:sz w:val="22"/>
        </w:rPr>
        <w:t>2.1.1 Attivazione strumenti di incasso</w:t>
      </w:r>
      <w:bookmarkEnd w:id="4"/>
    </w:p>
    <w:p w14:paraId="3B3F4BC3" w14:textId="77777777"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14:paraId="064A5AE6" w14:textId="77777777"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14:paraId="6D8DE1F9" w14:textId="77777777"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14:paraId="7723050A" w14:textId="77777777"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14:paraId="15854CF1" w14:textId="77777777"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14:paraId="35E57A37" w14:textId="77777777"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14:paraId="3F8E6074" w14:textId="77777777"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14:paraId="54171F20" w14:textId="77777777" w:rsidR="003237BC" w:rsidRPr="0025660F" w:rsidRDefault="003237BC" w:rsidP="006B4694">
      <w:pPr>
        <w:pStyle w:val="Paragrafoelenco"/>
        <w:numPr>
          <w:ilvl w:val="0"/>
          <w:numId w:val="4"/>
        </w:numPr>
        <w:spacing w:before="120" w:after="120" w:line="360" w:lineRule="auto"/>
        <w:ind w:right="87"/>
        <w:rPr>
          <w:sz w:val="22"/>
        </w:rPr>
      </w:pPr>
      <w:r w:rsidRPr="0025660F">
        <w:rPr>
          <w:i/>
          <w:sz w:val="22"/>
        </w:rPr>
        <w:t>Acquiring</w:t>
      </w:r>
      <w:r w:rsidRPr="0025660F">
        <w:rPr>
          <w:sz w:val="22"/>
        </w:rPr>
        <w:t xml:space="preserve"> (POS fisico o virtuale)</w:t>
      </w:r>
      <w:r w:rsidR="007546D9" w:rsidRPr="0025660F">
        <w:rPr>
          <w:sz w:val="22"/>
        </w:rPr>
        <w:t>.</w:t>
      </w:r>
    </w:p>
    <w:p w14:paraId="1611F86D" w14:textId="77777777" w:rsidR="003237BC" w:rsidRPr="006B4694" w:rsidRDefault="003237BC" w:rsidP="006B4694">
      <w:pPr>
        <w:spacing w:before="120" w:after="120" w:line="360" w:lineRule="auto"/>
        <w:ind w:left="0" w:right="87" w:firstLine="9"/>
        <w:rPr>
          <w:sz w:val="22"/>
        </w:rPr>
      </w:pPr>
      <w:r w:rsidRPr="0025660F">
        <w:rPr>
          <w:sz w:val="22"/>
        </w:rPr>
        <w:t>Tali strumenti sono finalizzati ad ottimizzare</w:t>
      </w:r>
      <w:r w:rsidRPr="006B4694">
        <w:rPr>
          <w:sz w:val="22"/>
        </w:rPr>
        <w:t xml:space="preserve"> e velocizzare la fase di riscossione delle entrate patrimoniali e assicurare la sollecita trasmissione dei dati riferiti all’incasso. </w:t>
      </w:r>
    </w:p>
    <w:p w14:paraId="4A74335B" w14:textId="77777777"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14:paraId="66E30804" w14:textId="77777777" w:rsidR="003237BC" w:rsidRPr="006B4694" w:rsidRDefault="003237BC" w:rsidP="006B4694">
      <w:pPr>
        <w:spacing w:before="120" w:after="120" w:line="360" w:lineRule="auto"/>
        <w:ind w:left="0" w:right="87" w:firstLine="9"/>
        <w:rPr>
          <w:sz w:val="22"/>
        </w:rPr>
      </w:pPr>
      <w:r w:rsidRPr="006B4694">
        <w:rPr>
          <w:sz w:val="22"/>
        </w:rPr>
        <w:lastRenderedPageBreak/>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14:paraId="2EB7791D" w14:textId="77777777"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14:paraId="4FAE2A72" w14:textId="77777777" w:rsidR="003F3E8E" w:rsidRPr="006B4694" w:rsidRDefault="003F3E8E" w:rsidP="00A24259">
      <w:pPr>
        <w:spacing w:before="120" w:after="120" w:line="360" w:lineRule="auto"/>
        <w:ind w:left="0" w:firstLine="9"/>
        <w:rPr>
          <w:sz w:val="22"/>
        </w:rPr>
      </w:pPr>
    </w:p>
    <w:p w14:paraId="679F3A3E" w14:textId="77777777" w:rsidR="004F41B7" w:rsidRPr="006B4694" w:rsidRDefault="00B933F9" w:rsidP="006B4694">
      <w:pPr>
        <w:pStyle w:val="Titolo2"/>
        <w:spacing w:before="120" w:after="120" w:line="360" w:lineRule="auto"/>
        <w:ind w:hanging="1727"/>
        <w:jc w:val="left"/>
        <w:rPr>
          <w:b/>
          <w:sz w:val="22"/>
        </w:rPr>
      </w:pPr>
      <w:bookmarkStart w:id="5" w:name="_Toc525914856"/>
      <w:r w:rsidRPr="006B4694">
        <w:rPr>
          <w:b/>
          <w:sz w:val="22"/>
        </w:rPr>
        <w:t>2.2 Gestione dei pagamenti</w:t>
      </w:r>
      <w:bookmarkEnd w:id="5"/>
      <w:r w:rsidRPr="006B4694">
        <w:rPr>
          <w:b/>
          <w:sz w:val="22"/>
        </w:rPr>
        <w:t xml:space="preserve"> </w:t>
      </w:r>
      <w:r w:rsidRPr="006B4694">
        <w:rPr>
          <w:rFonts w:eastAsia="Calibri"/>
          <w:b/>
          <w:sz w:val="22"/>
        </w:rPr>
        <w:t xml:space="preserve"> </w:t>
      </w:r>
    </w:p>
    <w:p w14:paraId="628A4CC4" w14:textId="77777777"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14:paraId="6EAFD8C9" w14:textId="77777777"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14:paraId="6B1C9233" w14:textId="77777777"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14:paraId="4221A00B" w14:textId="50BBAE1F"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14:paraId="1F05A708" w14:textId="1B8B24E9"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14:paraId="36E59A00" w14:textId="77777777" w:rsidR="00322D74" w:rsidRDefault="00B933F9" w:rsidP="00A24259">
      <w:pPr>
        <w:spacing w:before="120" w:after="120" w:line="360" w:lineRule="auto"/>
        <w:ind w:left="0" w:right="87" w:firstLine="9"/>
        <w:rPr>
          <w:sz w:val="22"/>
        </w:rPr>
      </w:pPr>
      <w:r w:rsidRPr="006B4694">
        <w:rPr>
          <w:sz w:val="22"/>
        </w:rPr>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14:paraId="2151BF67" w14:textId="77777777" w:rsidR="003F3E8E" w:rsidRPr="006B4694" w:rsidRDefault="003F3E8E" w:rsidP="00A24259">
      <w:pPr>
        <w:spacing w:before="120" w:after="120" w:line="360" w:lineRule="auto"/>
        <w:ind w:left="0" w:right="87" w:firstLine="9"/>
        <w:rPr>
          <w:sz w:val="22"/>
        </w:rPr>
      </w:pPr>
    </w:p>
    <w:p w14:paraId="58289E3F" w14:textId="77777777" w:rsidR="0077231E" w:rsidRPr="006B4694" w:rsidRDefault="00B933F9" w:rsidP="006B4694">
      <w:pPr>
        <w:pStyle w:val="Titolo3"/>
        <w:spacing w:before="120" w:after="120" w:line="360" w:lineRule="auto"/>
        <w:ind w:left="0" w:firstLine="9"/>
        <w:jc w:val="both"/>
        <w:rPr>
          <w:sz w:val="22"/>
        </w:rPr>
      </w:pPr>
      <w:bookmarkStart w:id="6" w:name="_Toc525914857"/>
      <w:r w:rsidRPr="006B4694">
        <w:rPr>
          <w:sz w:val="22"/>
        </w:rPr>
        <w:lastRenderedPageBreak/>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6"/>
      <w:r w:rsidRPr="006B4694">
        <w:rPr>
          <w:b w:val="0"/>
          <w:sz w:val="22"/>
        </w:rPr>
        <w:t xml:space="preserve"> </w:t>
      </w:r>
    </w:p>
    <w:p w14:paraId="294BA9D6" w14:textId="77777777"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14:paraId="56BF2D24" w14:textId="77777777"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14:paraId="7D95A9EA" w14:textId="456E00DC"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14:paraId="71A46B45" w14:textId="77777777" w:rsidR="003F3E8E" w:rsidRPr="006B4694" w:rsidRDefault="003F3E8E" w:rsidP="00A24259">
      <w:pPr>
        <w:spacing w:before="120" w:after="120" w:line="360" w:lineRule="auto"/>
        <w:ind w:left="0" w:right="87" w:firstLine="9"/>
        <w:rPr>
          <w:sz w:val="22"/>
        </w:rPr>
      </w:pPr>
    </w:p>
    <w:p w14:paraId="4BB41A3F" w14:textId="7A97AF87" w:rsidR="004F41B7" w:rsidRPr="006B4694" w:rsidRDefault="00D2216C" w:rsidP="006B4694">
      <w:pPr>
        <w:pStyle w:val="Titolo2"/>
        <w:spacing w:before="120" w:after="120" w:line="360" w:lineRule="auto"/>
        <w:ind w:left="0"/>
        <w:jc w:val="left"/>
        <w:rPr>
          <w:b/>
          <w:sz w:val="22"/>
        </w:rPr>
      </w:pPr>
      <w:bookmarkStart w:id="7" w:name="_Toc525914858"/>
      <w:r w:rsidRPr="006B4694">
        <w:rPr>
          <w:b/>
          <w:sz w:val="22"/>
        </w:rPr>
        <w:t>2.</w:t>
      </w:r>
      <w:r w:rsidR="00727EFB">
        <w:rPr>
          <w:b/>
          <w:sz w:val="22"/>
        </w:rPr>
        <w:t>3</w:t>
      </w:r>
      <w:r w:rsidR="00B933F9" w:rsidRPr="006B4694">
        <w:rPr>
          <w:b/>
          <w:sz w:val="22"/>
        </w:rPr>
        <w:t xml:space="preserve"> Anticipazioni di cassa</w:t>
      </w:r>
      <w:bookmarkEnd w:id="7"/>
      <w:r w:rsidR="00B933F9" w:rsidRPr="006B4694">
        <w:rPr>
          <w:b/>
          <w:sz w:val="22"/>
        </w:rPr>
        <w:t xml:space="preserve"> </w:t>
      </w:r>
    </w:p>
    <w:p w14:paraId="575FB72E" w14:textId="3469DF1F"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14:paraId="0E0346D1" w14:textId="345F7EF7"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14:paraId="2EC07101" w14:textId="77777777"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14:paraId="27BC0C3B" w14:textId="77777777"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742DF73E" w14:textId="77777777" w:rsidR="003F3E8E" w:rsidRPr="006B4694" w:rsidRDefault="003F3E8E" w:rsidP="00A24259">
      <w:pPr>
        <w:spacing w:before="120" w:after="120" w:line="360" w:lineRule="auto"/>
        <w:ind w:left="0" w:right="87" w:firstLine="9"/>
        <w:rPr>
          <w:sz w:val="22"/>
        </w:rPr>
      </w:pPr>
    </w:p>
    <w:p w14:paraId="2272EE20" w14:textId="504818D7" w:rsidR="00C353AB" w:rsidRPr="006B4694" w:rsidRDefault="00D2216C" w:rsidP="006B4694">
      <w:pPr>
        <w:pStyle w:val="Titolo2"/>
        <w:spacing w:before="120" w:after="120" w:line="360" w:lineRule="auto"/>
        <w:ind w:left="0" w:firstLine="0"/>
        <w:jc w:val="left"/>
        <w:rPr>
          <w:b/>
          <w:sz w:val="22"/>
        </w:rPr>
      </w:pPr>
      <w:bookmarkStart w:id="8" w:name="_Toc525914859"/>
      <w:r w:rsidRPr="006B4694">
        <w:rPr>
          <w:b/>
          <w:sz w:val="22"/>
        </w:rPr>
        <w:t>2.</w:t>
      </w:r>
      <w:r w:rsidR="00727EFB">
        <w:rPr>
          <w:b/>
          <w:sz w:val="22"/>
        </w:rPr>
        <w:t>4</w:t>
      </w:r>
      <w:r w:rsidR="00B933F9" w:rsidRPr="006B4694">
        <w:rPr>
          <w:b/>
          <w:sz w:val="22"/>
        </w:rPr>
        <w:t xml:space="preserve"> Apertura di credito finalizzate alla realizzazione di progetti formativi</w:t>
      </w:r>
      <w:bookmarkEnd w:id="8"/>
      <w:r w:rsidR="00B933F9" w:rsidRPr="006B4694">
        <w:rPr>
          <w:b/>
          <w:sz w:val="22"/>
        </w:rPr>
        <w:t xml:space="preserve"> </w:t>
      </w:r>
    </w:p>
    <w:p w14:paraId="2E260AFB" w14:textId="77777777"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 </w:t>
      </w:r>
    </w:p>
    <w:p w14:paraId="0480125C" w14:textId="0244DE47"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14:paraId="404CF85D" w14:textId="77777777"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14:paraId="63E0D050" w14:textId="77777777"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14:paraId="42A486AC" w14:textId="2BD8AD37"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14:paraId="3CCF46C2" w14:textId="77777777" w:rsidR="003F3E8E" w:rsidRPr="006B4694" w:rsidRDefault="003F3E8E" w:rsidP="00A24259">
      <w:pPr>
        <w:spacing w:before="120" w:after="120" w:line="360" w:lineRule="auto"/>
        <w:ind w:left="0" w:right="87" w:firstLine="9"/>
        <w:rPr>
          <w:sz w:val="22"/>
        </w:rPr>
      </w:pPr>
    </w:p>
    <w:p w14:paraId="76DA44E2" w14:textId="78EDD555" w:rsidR="00C353AB" w:rsidRPr="006B4694" w:rsidRDefault="00D2216C" w:rsidP="006B4694">
      <w:pPr>
        <w:pStyle w:val="Titolo2"/>
        <w:spacing w:before="120" w:after="120" w:line="360" w:lineRule="auto"/>
        <w:ind w:left="0" w:firstLine="0"/>
        <w:jc w:val="left"/>
        <w:rPr>
          <w:b/>
          <w:sz w:val="22"/>
        </w:rPr>
      </w:pPr>
      <w:bookmarkStart w:id="9" w:name="_Toc525914860"/>
      <w:r w:rsidRPr="006B4694">
        <w:rPr>
          <w:b/>
          <w:sz w:val="22"/>
        </w:rPr>
        <w:t>2.</w:t>
      </w:r>
      <w:r w:rsidR="00727EFB">
        <w:rPr>
          <w:b/>
          <w:sz w:val="22"/>
        </w:rPr>
        <w:t>5</w:t>
      </w:r>
      <w:r w:rsidR="00B933F9" w:rsidRPr="006B4694">
        <w:rPr>
          <w:b/>
          <w:sz w:val="22"/>
        </w:rPr>
        <w:t xml:space="preserve"> Amministrazione titoli e valori</w:t>
      </w:r>
      <w:bookmarkEnd w:id="9"/>
      <w:r w:rsidR="00B933F9" w:rsidRPr="006B4694">
        <w:rPr>
          <w:b/>
          <w:sz w:val="22"/>
        </w:rPr>
        <w:t xml:space="preserve"> </w:t>
      </w:r>
    </w:p>
    <w:p w14:paraId="2E918C16" w14:textId="77777777"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14:paraId="20B7F6BE" w14:textId="0A1B8558"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14:paraId="4C81AD31" w14:textId="77777777"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FD78AF">
      <w:headerReference w:type="default" r:id="rId13"/>
      <w:pgSz w:w="11904" w:h="16840"/>
      <w:pgMar w:top="153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D1068" w14:textId="77777777" w:rsidR="00D72E86" w:rsidRDefault="00D72E86">
      <w:pPr>
        <w:spacing w:after="0" w:line="240" w:lineRule="auto"/>
      </w:pPr>
      <w:r>
        <w:separator/>
      </w:r>
    </w:p>
  </w:endnote>
  <w:endnote w:type="continuationSeparator" w:id="0">
    <w:p w14:paraId="074CDD55" w14:textId="77777777" w:rsidR="00D72E86" w:rsidRDefault="00D7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83405" w14:textId="77777777" w:rsidR="00C931F4" w:rsidRDefault="00C931F4">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973625"/>
      <w:docPartObj>
        <w:docPartGallery w:val="Page Numbers (Bottom of Page)"/>
        <w:docPartUnique/>
      </w:docPartObj>
    </w:sdtPr>
    <w:sdtEndPr/>
    <w:sdtContent>
      <w:p w14:paraId="05426ADE" w14:textId="77777777" w:rsidR="00C931F4" w:rsidRDefault="00C931F4">
        <w:pPr>
          <w:pStyle w:val="Pidipagina"/>
          <w:jc w:val="center"/>
        </w:pPr>
        <w:r>
          <w:fldChar w:fldCharType="begin"/>
        </w:r>
        <w:r>
          <w:instrText>PAGE   \* MERGEFORMAT</w:instrText>
        </w:r>
        <w:r>
          <w:fldChar w:fldCharType="separate"/>
        </w:r>
        <w:r w:rsidR="00FD78AF">
          <w:rPr>
            <w:noProof/>
          </w:rPr>
          <w:t>10</w:t>
        </w:r>
        <w:r>
          <w:fldChar w:fldCharType="end"/>
        </w:r>
      </w:p>
    </w:sdtContent>
  </w:sdt>
  <w:p w14:paraId="600A7B65" w14:textId="77777777" w:rsidR="00C931F4" w:rsidRDefault="00C931F4">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1825" w14:textId="77777777" w:rsidR="00C931F4" w:rsidRDefault="00C931F4">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4E520" w14:textId="77777777" w:rsidR="00D72E86" w:rsidRDefault="00D72E86">
      <w:pPr>
        <w:spacing w:after="0" w:line="216" w:lineRule="auto"/>
        <w:ind w:left="6" w:right="753" w:firstLine="1"/>
      </w:pPr>
      <w:r>
        <w:separator/>
      </w:r>
    </w:p>
  </w:footnote>
  <w:footnote w:type="continuationSeparator" w:id="0">
    <w:p w14:paraId="08E12FF9" w14:textId="77777777" w:rsidR="00D72E86" w:rsidRDefault="00D72E86">
      <w:pPr>
        <w:spacing w:after="0" w:line="216" w:lineRule="auto"/>
        <w:ind w:left="6" w:right="753" w:firstLine="1"/>
      </w:pPr>
      <w:r>
        <w:continuationSeparator/>
      </w:r>
    </w:p>
  </w:footnote>
  <w:footnote w:id="1">
    <w:p w14:paraId="6948F609" w14:textId="77777777"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A15B0" w14:textId="77777777" w:rsidR="00FD78AF" w:rsidRDefault="00FD7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9230" w14:textId="77777777" w:rsidR="00FD78AF" w:rsidRPr="002A6576" w:rsidRDefault="00FD78AF" w:rsidP="00FD78AF">
    <w:pPr>
      <w:pStyle w:val="INPS052headint"/>
      <w:spacing w:line="240" w:lineRule="auto"/>
      <w:jc w:val="center"/>
      <w:rPr>
        <w:rFonts w:ascii="Times New Roman" w:hAnsi="Times New Roman"/>
        <w:i/>
      </w:rPr>
    </w:pPr>
  </w:p>
  <w:p w14:paraId="27950E89" w14:textId="77777777" w:rsidR="00FD78AF" w:rsidRDefault="00FD78A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6E988" w14:textId="77777777" w:rsidR="00FD78AF" w:rsidRDefault="00FD7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15:restartNumberingAfterBreak="0">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15:restartNumberingAfterBreak="0">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15:restartNumberingAfterBreak="0">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15:restartNumberingAfterBreak="0">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15:restartNumberingAfterBreak="0">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15:restartNumberingAfterBreak="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15:restartNumberingAfterBreak="0">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16cid:durableId="1018703586">
    <w:abstractNumId w:val="10"/>
  </w:num>
  <w:num w:numId="2" w16cid:durableId="363141737">
    <w:abstractNumId w:val="3"/>
  </w:num>
  <w:num w:numId="3" w16cid:durableId="864559003">
    <w:abstractNumId w:val="11"/>
  </w:num>
  <w:num w:numId="4" w16cid:durableId="1698390559">
    <w:abstractNumId w:val="0"/>
  </w:num>
  <w:num w:numId="5" w16cid:durableId="87777272">
    <w:abstractNumId w:val="6"/>
  </w:num>
  <w:num w:numId="6" w16cid:durableId="475417459">
    <w:abstractNumId w:val="7"/>
  </w:num>
  <w:num w:numId="7" w16cid:durableId="1322536588">
    <w:abstractNumId w:val="5"/>
  </w:num>
  <w:num w:numId="8" w16cid:durableId="965282228">
    <w:abstractNumId w:val="8"/>
  </w:num>
  <w:num w:numId="9" w16cid:durableId="689917492">
    <w:abstractNumId w:val="4"/>
  </w:num>
  <w:num w:numId="10" w16cid:durableId="49505491">
    <w:abstractNumId w:val="9"/>
  </w:num>
  <w:num w:numId="11" w16cid:durableId="1182159568">
    <w:abstractNumId w:val="1"/>
  </w:num>
  <w:num w:numId="12" w16cid:durableId="171619878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346A"/>
    <w:rsid w:val="0000368D"/>
    <w:rsid w:val="00005C2B"/>
    <w:rsid w:val="00026C85"/>
    <w:rsid w:val="000571E6"/>
    <w:rsid w:val="00064691"/>
    <w:rsid w:val="00072871"/>
    <w:rsid w:val="000761EA"/>
    <w:rsid w:val="00086244"/>
    <w:rsid w:val="0009770C"/>
    <w:rsid w:val="000A642A"/>
    <w:rsid w:val="000B1358"/>
    <w:rsid w:val="000B759E"/>
    <w:rsid w:val="000C0862"/>
    <w:rsid w:val="000C17C7"/>
    <w:rsid w:val="000C2FC8"/>
    <w:rsid w:val="000D35EE"/>
    <w:rsid w:val="000D44C7"/>
    <w:rsid w:val="000E13C1"/>
    <w:rsid w:val="000E253E"/>
    <w:rsid w:val="000F1DA9"/>
    <w:rsid w:val="000F776A"/>
    <w:rsid w:val="00102411"/>
    <w:rsid w:val="0011234D"/>
    <w:rsid w:val="00112354"/>
    <w:rsid w:val="001125D8"/>
    <w:rsid w:val="00112CBB"/>
    <w:rsid w:val="00120449"/>
    <w:rsid w:val="00127E78"/>
    <w:rsid w:val="001446B7"/>
    <w:rsid w:val="00146F94"/>
    <w:rsid w:val="001535D3"/>
    <w:rsid w:val="00154DBD"/>
    <w:rsid w:val="0016380A"/>
    <w:rsid w:val="00164326"/>
    <w:rsid w:val="00166AFD"/>
    <w:rsid w:val="00166E4E"/>
    <w:rsid w:val="00172FF1"/>
    <w:rsid w:val="00181E19"/>
    <w:rsid w:val="00184003"/>
    <w:rsid w:val="001917C0"/>
    <w:rsid w:val="001946D9"/>
    <w:rsid w:val="001A09F0"/>
    <w:rsid w:val="001A2843"/>
    <w:rsid w:val="001B28D5"/>
    <w:rsid w:val="001C021F"/>
    <w:rsid w:val="001C3BBF"/>
    <w:rsid w:val="001D2999"/>
    <w:rsid w:val="001D481D"/>
    <w:rsid w:val="001E0549"/>
    <w:rsid w:val="001F1F77"/>
    <w:rsid w:val="001F7AD3"/>
    <w:rsid w:val="00203A5F"/>
    <w:rsid w:val="00205344"/>
    <w:rsid w:val="002073F7"/>
    <w:rsid w:val="00217DF6"/>
    <w:rsid w:val="00222D46"/>
    <w:rsid w:val="00240341"/>
    <w:rsid w:val="00244E8C"/>
    <w:rsid w:val="002506BE"/>
    <w:rsid w:val="002523EF"/>
    <w:rsid w:val="00255D64"/>
    <w:rsid w:val="0025660F"/>
    <w:rsid w:val="0026344A"/>
    <w:rsid w:val="0026345A"/>
    <w:rsid w:val="00267041"/>
    <w:rsid w:val="00274381"/>
    <w:rsid w:val="00284710"/>
    <w:rsid w:val="002906FF"/>
    <w:rsid w:val="002923A0"/>
    <w:rsid w:val="0029372D"/>
    <w:rsid w:val="00295434"/>
    <w:rsid w:val="002B5E88"/>
    <w:rsid w:val="002C366F"/>
    <w:rsid w:val="002E5523"/>
    <w:rsid w:val="002E7846"/>
    <w:rsid w:val="002F15F1"/>
    <w:rsid w:val="002F2BB8"/>
    <w:rsid w:val="002F30E1"/>
    <w:rsid w:val="002F7080"/>
    <w:rsid w:val="003154FC"/>
    <w:rsid w:val="00322D74"/>
    <w:rsid w:val="003232C5"/>
    <w:rsid w:val="003237BC"/>
    <w:rsid w:val="00330FB0"/>
    <w:rsid w:val="00333F3F"/>
    <w:rsid w:val="00354C80"/>
    <w:rsid w:val="00354E56"/>
    <w:rsid w:val="003603FD"/>
    <w:rsid w:val="00361B44"/>
    <w:rsid w:val="00372890"/>
    <w:rsid w:val="00377B52"/>
    <w:rsid w:val="00380FEF"/>
    <w:rsid w:val="00381855"/>
    <w:rsid w:val="00393633"/>
    <w:rsid w:val="003A29F5"/>
    <w:rsid w:val="003B01A2"/>
    <w:rsid w:val="003B1E1E"/>
    <w:rsid w:val="003B787C"/>
    <w:rsid w:val="003B7CD3"/>
    <w:rsid w:val="003C4E2B"/>
    <w:rsid w:val="003D0301"/>
    <w:rsid w:val="003D385F"/>
    <w:rsid w:val="003D4111"/>
    <w:rsid w:val="003D579C"/>
    <w:rsid w:val="003E3A24"/>
    <w:rsid w:val="003F3E8E"/>
    <w:rsid w:val="004009B3"/>
    <w:rsid w:val="00403829"/>
    <w:rsid w:val="00403ED9"/>
    <w:rsid w:val="00405025"/>
    <w:rsid w:val="0040748F"/>
    <w:rsid w:val="00415283"/>
    <w:rsid w:val="00415707"/>
    <w:rsid w:val="00415B8E"/>
    <w:rsid w:val="004270B1"/>
    <w:rsid w:val="00435C19"/>
    <w:rsid w:val="004449FC"/>
    <w:rsid w:val="00446E55"/>
    <w:rsid w:val="00455C88"/>
    <w:rsid w:val="00460D19"/>
    <w:rsid w:val="004709F0"/>
    <w:rsid w:val="00474D07"/>
    <w:rsid w:val="00476591"/>
    <w:rsid w:val="004829D5"/>
    <w:rsid w:val="00485B6E"/>
    <w:rsid w:val="00490773"/>
    <w:rsid w:val="004A7424"/>
    <w:rsid w:val="004B5C0C"/>
    <w:rsid w:val="004B72DC"/>
    <w:rsid w:val="004C6E86"/>
    <w:rsid w:val="004D0F0B"/>
    <w:rsid w:val="004D14F6"/>
    <w:rsid w:val="004D2894"/>
    <w:rsid w:val="004E27CE"/>
    <w:rsid w:val="004F41A1"/>
    <w:rsid w:val="004F41B7"/>
    <w:rsid w:val="00510DAF"/>
    <w:rsid w:val="00516FA0"/>
    <w:rsid w:val="00520D51"/>
    <w:rsid w:val="00523A7F"/>
    <w:rsid w:val="005367A8"/>
    <w:rsid w:val="00540CAC"/>
    <w:rsid w:val="00560616"/>
    <w:rsid w:val="00561688"/>
    <w:rsid w:val="00562B2C"/>
    <w:rsid w:val="00582A57"/>
    <w:rsid w:val="00583ECE"/>
    <w:rsid w:val="005904C8"/>
    <w:rsid w:val="005908F9"/>
    <w:rsid w:val="00590ED9"/>
    <w:rsid w:val="00590FD8"/>
    <w:rsid w:val="005A1CC9"/>
    <w:rsid w:val="005B69A9"/>
    <w:rsid w:val="005B6FA5"/>
    <w:rsid w:val="005C1928"/>
    <w:rsid w:val="005D3CB1"/>
    <w:rsid w:val="005D4795"/>
    <w:rsid w:val="005D5363"/>
    <w:rsid w:val="005D5CDD"/>
    <w:rsid w:val="005F06A1"/>
    <w:rsid w:val="005F1DEB"/>
    <w:rsid w:val="005F2CE7"/>
    <w:rsid w:val="005F38B1"/>
    <w:rsid w:val="005F53EC"/>
    <w:rsid w:val="005F54BC"/>
    <w:rsid w:val="00601914"/>
    <w:rsid w:val="006038BC"/>
    <w:rsid w:val="00610256"/>
    <w:rsid w:val="00611F87"/>
    <w:rsid w:val="00612DAF"/>
    <w:rsid w:val="00621065"/>
    <w:rsid w:val="006232EF"/>
    <w:rsid w:val="006311D5"/>
    <w:rsid w:val="00641F85"/>
    <w:rsid w:val="00646D06"/>
    <w:rsid w:val="00666855"/>
    <w:rsid w:val="00673A3F"/>
    <w:rsid w:val="006806F5"/>
    <w:rsid w:val="00686F16"/>
    <w:rsid w:val="00696057"/>
    <w:rsid w:val="006A015D"/>
    <w:rsid w:val="006A573E"/>
    <w:rsid w:val="006B00A3"/>
    <w:rsid w:val="006B4694"/>
    <w:rsid w:val="006C39FF"/>
    <w:rsid w:val="006C7E7C"/>
    <w:rsid w:val="006D68D1"/>
    <w:rsid w:val="006E586F"/>
    <w:rsid w:val="006F3D22"/>
    <w:rsid w:val="0072320D"/>
    <w:rsid w:val="00726695"/>
    <w:rsid w:val="00727EFB"/>
    <w:rsid w:val="007312CF"/>
    <w:rsid w:val="0074429D"/>
    <w:rsid w:val="007546D9"/>
    <w:rsid w:val="007706C5"/>
    <w:rsid w:val="0077231E"/>
    <w:rsid w:val="007744C9"/>
    <w:rsid w:val="00781563"/>
    <w:rsid w:val="00791376"/>
    <w:rsid w:val="00793772"/>
    <w:rsid w:val="007B259C"/>
    <w:rsid w:val="007C52BC"/>
    <w:rsid w:val="007C6F1F"/>
    <w:rsid w:val="007D0C8B"/>
    <w:rsid w:val="007D31C8"/>
    <w:rsid w:val="007D3783"/>
    <w:rsid w:val="007D3F58"/>
    <w:rsid w:val="007D419A"/>
    <w:rsid w:val="007D499C"/>
    <w:rsid w:val="007D7784"/>
    <w:rsid w:val="007F395B"/>
    <w:rsid w:val="008063CB"/>
    <w:rsid w:val="00811392"/>
    <w:rsid w:val="00820450"/>
    <w:rsid w:val="00836EF7"/>
    <w:rsid w:val="0084235F"/>
    <w:rsid w:val="00846437"/>
    <w:rsid w:val="00847D82"/>
    <w:rsid w:val="0085169D"/>
    <w:rsid w:val="008519B3"/>
    <w:rsid w:val="00855E3C"/>
    <w:rsid w:val="00857D2B"/>
    <w:rsid w:val="00857F71"/>
    <w:rsid w:val="00860C7A"/>
    <w:rsid w:val="00863E38"/>
    <w:rsid w:val="008812A0"/>
    <w:rsid w:val="008824C4"/>
    <w:rsid w:val="00883364"/>
    <w:rsid w:val="008927E8"/>
    <w:rsid w:val="008A36C8"/>
    <w:rsid w:val="008A3A6E"/>
    <w:rsid w:val="008A7734"/>
    <w:rsid w:val="008B2DD6"/>
    <w:rsid w:val="008B453F"/>
    <w:rsid w:val="008C0D44"/>
    <w:rsid w:val="008C2987"/>
    <w:rsid w:val="008C3855"/>
    <w:rsid w:val="008E3B53"/>
    <w:rsid w:val="009019D4"/>
    <w:rsid w:val="0090589A"/>
    <w:rsid w:val="009136C7"/>
    <w:rsid w:val="00913B0F"/>
    <w:rsid w:val="00923385"/>
    <w:rsid w:val="00936C1E"/>
    <w:rsid w:val="00940335"/>
    <w:rsid w:val="00946F60"/>
    <w:rsid w:val="0095397C"/>
    <w:rsid w:val="009739ED"/>
    <w:rsid w:val="00975604"/>
    <w:rsid w:val="0098599A"/>
    <w:rsid w:val="009859DB"/>
    <w:rsid w:val="00994548"/>
    <w:rsid w:val="009C10AC"/>
    <w:rsid w:val="009C4031"/>
    <w:rsid w:val="009C66BB"/>
    <w:rsid w:val="009D14AC"/>
    <w:rsid w:val="00A14F77"/>
    <w:rsid w:val="00A22826"/>
    <w:rsid w:val="00A24259"/>
    <w:rsid w:val="00A32295"/>
    <w:rsid w:val="00A350CC"/>
    <w:rsid w:val="00A36015"/>
    <w:rsid w:val="00A37268"/>
    <w:rsid w:val="00A427E5"/>
    <w:rsid w:val="00A50196"/>
    <w:rsid w:val="00A5272F"/>
    <w:rsid w:val="00A553F1"/>
    <w:rsid w:val="00A621C8"/>
    <w:rsid w:val="00A641C4"/>
    <w:rsid w:val="00A73C7A"/>
    <w:rsid w:val="00A824F8"/>
    <w:rsid w:val="00A86377"/>
    <w:rsid w:val="00AA01F9"/>
    <w:rsid w:val="00AA289A"/>
    <w:rsid w:val="00AA3564"/>
    <w:rsid w:val="00AA3E4E"/>
    <w:rsid w:val="00AB1ADA"/>
    <w:rsid w:val="00AB206B"/>
    <w:rsid w:val="00AB6C97"/>
    <w:rsid w:val="00AC5B95"/>
    <w:rsid w:val="00AC7E1F"/>
    <w:rsid w:val="00AD0282"/>
    <w:rsid w:val="00AD2300"/>
    <w:rsid w:val="00AD3CB9"/>
    <w:rsid w:val="00AF54C8"/>
    <w:rsid w:val="00AF568B"/>
    <w:rsid w:val="00B0141D"/>
    <w:rsid w:val="00B04A95"/>
    <w:rsid w:val="00B0520B"/>
    <w:rsid w:val="00B11290"/>
    <w:rsid w:val="00B176B6"/>
    <w:rsid w:val="00B2091C"/>
    <w:rsid w:val="00B24175"/>
    <w:rsid w:val="00B356DD"/>
    <w:rsid w:val="00B44C2E"/>
    <w:rsid w:val="00B473BB"/>
    <w:rsid w:val="00B65355"/>
    <w:rsid w:val="00B661A1"/>
    <w:rsid w:val="00B66A89"/>
    <w:rsid w:val="00B66AA7"/>
    <w:rsid w:val="00B82F31"/>
    <w:rsid w:val="00B84C19"/>
    <w:rsid w:val="00B933F9"/>
    <w:rsid w:val="00B946B5"/>
    <w:rsid w:val="00BA157A"/>
    <w:rsid w:val="00BC0AA7"/>
    <w:rsid w:val="00BC0AE0"/>
    <w:rsid w:val="00BD4CF0"/>
    <w:rsid w:val="00BF3BA8"/>
    <w:rsid w:val="00BF426A"/>
    <w:rsid w:val="00BF48E4"/>
    <w:rsid w:val="00BF5D0A"/>
    <w:rsid w:val="00C03F9D"/>
    <w:rsid w:val="00C064DB"/>
    <w:rsid w:val="00C16E70"/>
    <w:rsid w:val="00C22F27"/>
    <w:rsid w:val="00C353AB"/>
    <w:rsid w:val="00C36B1C"/>
    <w:rsid w:val="00C5263B"/>
    <w:rsid w:val="00C55DB4"/>
    <w:rsid w:val="00C629D6"/>
    <w:rsid w:val="00C62EE1"/>
    <w:rsid w:val="00C6746A"/>
    <w:rsid w:val="00C76961"/>
    <w:rsid w:val="00C90EAE"/>
    <w:rsid w:val="00C931F4"/>
    <w:rsid w:val="00CA1A74"/>
    <w:rsid w:val="00CA5DFF"/>
    <w:rsid w:val="00CA6206"/>
    <w:rsid w:val="00CB272F"/>
    <w:rsid w:val="00CB3CBF"/>
    <w:rsid w:val="00CB5539"/>
    <w:rsid w:val="00CF68CC"/>
    <w:rsid w:val="00D00438"/>
    <w:rsid w:val="00D2216C"/>
    <w:rsid w:val="00D22FEC"/>
    <w:rsid w:val="00D35BAC"/>
    <w:rsid w:val="00D4581C"/>
    <w:rsid w:val="00D46BB7"/>
    <w:rsid w:val="00D51E06"/>
    <w:rsid w:val="00D51EBF"/>
    <w:rsid w:val="00D52318"/>
    <w:rsid w:val="00D56398"/>
    <w:rsid w:val="00D65B5E"/>
    <w:rsid w:val="00D72E86"/>
    <w:rsid w:val="00D76E89"/>
    <w:rsid w:val="00D8475C"/>
    <w:rsid w:val="00D86772"/>
    <w:rsid w:val="00D872BE"/>
    <w:rsid w:val="00D9705F"/>
    <w:rsid w:val="00DA3095"/>
    <w:rsid w:val="00DA7680"/>
    <w:rsid w:val="00DB0F8C"/>
    <w:rsid w:val="00DB18F4"/>
    <w:rsid w:val="00DD212D"/>
    <w:rsid w:val="00DD3459"/>
    <w:rsid w:val="00DD62F1"/>
    <w:rsid w:val="00DD70B4"/>
    <w:rsid w:val="00DD7AE8"/>
    <w:rsid w:val="00DE2453"/>
    <w:rsid w:val="00DF348D"/>
    <w:rsid w:val="00DF3A1D"/>
    <w:rsid w:val="00DF4E14"/>
    <w:rsid w:val="00E10CA9"/>
    <w:rsid w:val="00E14CEC"/>
    <w:rsid w:val="00E14F50"/>
    <w:rsid w:val="00E4129A"/>
    <w:rsid w:val="00E6039B"/>
    <w:rsid w:val="00E63D19"/>
    <w:rsid w:val="00E704EE"/>
    <w:rsid w:val="00E9779D"/>
    <w:rsid w:val="00EA2E7D"/>
    <w:rsid w:val="00EB2B99"/>
    <w:rsid w:val="00EB58C2"/>
    <w:rsid w:val="00EB5E8D"/>
    <w:rsid w:val="00EC082D"/>
    <w:rsid w:val="00EC5128"/>
    <w:rsid w:val="00EC7048"/>
    <w:rsid w:val="00ED06A4"/>
    <w:rsid w:val="00ED16A0"/>
    <w:rsid w:val="00EE3E3F"/>
    <w:rsid w:val="00EF5B51"/>
    <w:rsid w:val="00EF61BF"/>
    <w:rsid w:val="00EF6348"/>
    <w:rsid w:val="00F0208F"/>
    <w:rsid w:val="00F03B47"/>
    <w:rsid w:val="00F03B5E"/>
    <w:rsid w:val="00F23508"/>
    <w:rsid w:val="00F2371A"/>
    <w:rsid w:val="00F273A7"/>
    <w:rsid w:val="00F33FB1"/>
    <w:rsid w:val="00F4411E"/>
    <w:rsid w:val="00F45483"/>
    <w:rsid w:val="00F54D07"/>
    <w:rsid w:val="00F6637F"/>
    <w:rsid w:val="00F72293"/>
    <w:rsid w:val="00F74988"/>
    <w:rsid w:val="00F80973"/>
    <w:rsid w:val="00F9471F"/>
    <w:rsid w:val="00F96191"/>
    <w:rsid w:val="00F96885"/>
    <w:rsid w:val="00FB489A"/>
    <w:rsid w:val="00FC6DB0"/>
    <w:rsid w:val="00FD0B2F"/>
    <w:rsid w:val="00FD1093"/>
    <w:rsid w:val="00FD4048"/>
    <w:rsid w:val="00FD78AF"/>
    <w:rsid w:val="00FE3FBD"/>
    <w:rsid w:val="00FE4084"/>
    <w:rsid w:val="00FE5EF8"/>
    <w:rsid w:val="00FE7B03"/>
    <w:rsid w:val="00FF0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D51D"/>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paragraph" w:customStyle="1" w:styleId="INPS052headint">
    <w:name w:val="INPS052_head_int"/>
    <w:basedOn w:val="Normale"/>
    <w:rsid w:val="00FD78AF"/>
    <w:pPr>
      <w:keepNext/>
      <w:spacing w:before="120" w:after="120" w:line="192" w:lineRule="exact"/>
      <w:ind w:left="-113" w:firstLine="0"/>
      <w:outlineLvl w:val="3"/>
    </w:pPr>
    <w:rPr>
      <w:rFonts w:ascii="Verdana" w:eastAsia="Times" w:hAnsi="Verdana"/>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B2C2-BBAA-44CC-92A8-552B3E6E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2884</Words>
  <Characters>16445</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Patrizia Dho</cp:lastModifiedBy>
  <cp:revision>8</cp:revision>
  <cp:lastPrinted>2018-04-18T10:01:00Z</cp:lastPrinted>
  <dcterms:created xsi:type="dcterms:W3CDTF">2024-12-07T21:49:00Z</dcterms:created>
  <dcterms:modified xsi:type="dcterms:W3CDTF">2024-12-10T12:46:00Z</dcterms:modified>
</cp:coreProperties>
</file>